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D6" w:rsidRDefault="00D610D6" w:rsidP="00522B33">
      <w:pPr>
        <w:jc w:val="center"/>
      </w:pPr>
      <w:bookmarkStart w:id="0" w:name="_GoBack"/>
      <w:bookmarkEnd w:id="0"/>
    </w:p>
    <w:p w:rsidR="00D610D6" w:rsidRDefault="00D610D6" w:rsidP="00522B33">
      <w:pPr>
        <w:jc w:val="center"/>
      </w:pPr>
    </w:p>
    <w:p w:rsidR="00D610D6" w:rsidRDefault="00D610D6" w:rsidP="00522B33">
      <w:pPr>
        <w:jc w:val="center"/>
      </w:pPr>
    </w:p>
    <w:p w:rsidR="00EE46A8" w:rsidRDefault="00952CE5" w:rsidP="00522B33">
      <w:pPr>
        <w:jc w:val="center"/>
      </w:pPr>
      <w:r>
        <w:rPr>
          <w:noProof/>
          <w:lang w:val="es-AR"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45.9pt;width:59.25pt;height:81pt;z-index:-251656704">
            <v:imagedata r:id="rId8" o:title="" gain="6.25" blacklevel="19661f"/>
          </v:shape>
          <o:OLEObject Type="Embed" ProgID="Word.Picture.8" ShapeID="_x0000_s1026" DrawAspect="Content" ObjectID="_1556091613" r:id="rId9"/>
        </w:object>
      </w:r>
    </w:p>
    <w:p w:rsidR="00EE46A8" w:rsidRDefault="00EE46A8" w:rsidP="00522B33">
      <w:pPr>
        <w:ind w:firstLine="708"/>
        <w:jc w:val="center"/>
        <w:rPr>
          <w:b/>
          <w:i/>
          <w:sz w:val="36"/>
          <w:szCs w:val="36"/>
        </w:rPr>
      </w:pPr>
    </w:p>
    <w:p w:rsidR="003B5284" w:rsidRDefault="003B5284" w:rsidP="00321E8F">
      <w:pPr>
        <w:jc w:val="center"/>
        <w:rPr>
          <w:b/>
          <w:i/>
          <w:sz w:val="32"/>
          <w:szCs w:val="32"/>
        </w:rPr>
      </w:pPr>
    </w:p>
    <w:p w:rsidR="00EE46A8" w:rsidRPr="001C6DD1" w:rsidRDefault="00EE46A8" w:rsidP="00321E8F">
      <w:pPr>
        <w:jc w:val="center"/>
        <w:rPr>
          <w:b/>
          <w:i/>
          <w:sz w:val="36"/>
          <w:szCs w:val="36"/>
        </w:rPr>
      </w:pPr>
      <w:r w:rsidRPr="001C6DD1">
        <w:rPr>
          <w:b/>
          <w:i/>
          <w:sz w:val="32"/>
          <w:szCs w:val="32"/>
        </w:rPr>
        <w:t>Municipalidad de Vicente López</w:t>
      </w:r>
    </w:p>
    <w:p w:rsidR="00EE46A8" w:rsidRDefault="00952CE5" w:rsidP="00522B33">
      <w:pPr>
        <w:ind w:firstLine="708"/>
        <w:jc w:val="center"/>
        <w:rPr>
          <w:b/>
          <w:i/>
          <w:sz w:val="36"/>
          <w:szCs w:val="36"/>
        </w:rPr>
      </w:pPr>
      <w:r>
        <w:rPr>
          <w:noProof/>
        </w:rPr>
        <w:pict>
          <v:line id="Line 3" o:spid="_x0000_s1030" style="position:absolute;left:0;text-align:left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13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" strokeweight="3pt">
            <v:stroke linestyle="thinThin"/>
          </v:line>
        </w:pict>
      </w:r>
    </w:p>
    <w:p w:rsidR="00EE46A8" w:rsidRPr="00616FB4" w:rsidRDefault="00EE46A8" w:rsidP="00616FB4">
      <w:pPr>
        <w:jc w:val="center"/>
        <w:rPr>
          <w:b/>
          <w:i/>
        </w:rPr>
      </w:pPr>
      <w:r w:rsidRPr="00616FB4">
        <w:rPr>
          <w:b/>
          <w:i/>
        </w:rPr>
        <w:t>-Dirección General de Contaduría -</w:t>
      </w:r>
    </w:p>
    <w:p w:rsidR="00EE46A8" w:rsidRDefault="000F43CB" w:rsidP="00522B33">
      <w:pPr>
        <w:rPr>
          <w:b/>
          <w:i/>
        </w:rPr>
      </w:pPr>
      <w:r>
        <w:rPr>
          <w:b/>
          <w:i/>
          <w:noProof/>
          <w:lang w:val="es-AR" w:eastAsia="es-AR"/>
        </w:rPr>
        <w:drawing>
          <wp:inline distT="0" distB="0" distL="0" distR="0">
            <wp:extent cx="5438775" cy="1524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A8" w:rsidRPr="000D1643" w:rsidRDefault="00EE46A8" w:rsidP="004C6503">
      <w:pPr>
        <w:jc w:val="center"/>
        <w:rPr>
          <w:rFonts w:ascii="Arial" w:hAnsi="Arial" w:cs="Arial"/>
        </w:rPr>
      </w:pPr>
    </w:p>
    <w:p w:rsidR="00EE46A8" w:rsidRPr="00796487" w:rsidRDefault="00EE46A8" w:rsidP="000D1643">
      <w:pPr>
        <w:jc w:val="center"/>
        <w:rPr>
          <w:rFonts w:ascii="Arial" w:hAnsi="Arial" w:cs="Arial"/>
          <w:b/>
        </w:rPr>
      </w:pPr>
      <w:r w:rsidRPr="00D87C5E">
        <w:rPr>
          <w:rFonts w:ascii="Arial" w:eastAsia="Arial Unicode MS" w:hAnsi="Arial" w:cs="Arial"/>
          <w:b/>
          <w:u w:val="single"/>
        </w:rPr>
        <w:t xml:space="preserve">MEMORIA ANUAL E INFORME DEL CONTADOR MUNICIPAL </w:t>
      </w:r>
      <w:r w:rsidRPr="00796487">
        <w:rPr>
          <w:rFonts w:ascii="Arial" w:eastAsia="Arial Unicode MS" w:hAnsi="Arial" w:cs="Arial"/>
          <w:b/>
          <w:u w:val="single"/>
        </w:rPr>
        <w:t>- Ejercicio 201</w:t>
      </w:r>
      <w:r w:rsidR="004B66A7" w:rsidRPr="00796487">
        <w:rPr>
          <w:rFonts w:ascii="Arial" w:eastAsia="Arial Unicode MS" w:hAnsi="Arial" w:cs="Arial"/>
          <w:b/>
          <w:u w:val="single"/>
        </w:rPr>
        <w:t>6</w:t>
      </w:r>
    </w:p>
    <w:p w:rsidR="00EE46A8" w:rsidRPr="00796487" w:rsidRDefault="00EE46A8" w:rsidP="00A45D43">
      <w:pPr>
        <w:jc w:val="both"/>
        <w:rPr>
          <w:rFonts w:ascii="Arial" w:eastAsia="Arial Unicode MS" w:hAnsi="Arial" w:cs="Arial"/>
        </w:rPr>
      </w:pPr>
    </w:p>
    <w:p w:rsidR="00EE46A8" w:rsidRPr="00796487" w:rsidRDefault="009210C9" w:rsidP="00643BF2">
      <w:pPr>
        <w:jc w:val="center"/>
        <w:rPr>
          <w:b/>
        </w:rPr>
      </w:pPr>
      <w:r w:rsidRPr="00796487">
        <w:rPr>
          <w:rFonts w:ascii="Arial" w:hAnsi="Arial" w:cs="Arial"/>
          <w:b/>
        </w:rPr>
        <w:t>Rendición de C</w:t>
      </w:r>
      <w:r w:rsidR="00F01F34" w:rsidRPr="00796487">
        <w:rPr>
          <w:rFonts w:ascii="Arial" w:hAnsi="Arial" w:cs="Arial"/>
          <w:b/>
        </w:rPr>
        <w:t>uentas 201</w:t>
      </w:r>
      <w:r w:rsidR="004B66A7" w:rsidRPr="00796487">
        <w:rPr>
          <w:rFonts w:ascii="Arial" w:hAnsi="Arial" w:cs="Arial"/>
          <w:b/>
        </w:rPr>
        <w:t>6</w:t>
      </w:r>
      <w:r w:rsidR="00EE46A8" w:rsidRPr="00796487">
        <w:rPr>
          <w:rFonts w:ascii="Arial" w:hAnsi="Arial" w:cs="Arial"/>
          <w:b/>
        </w:rPr>
        <w:t xml:space="preserve"> – expediente nro. </w:t>
      </w:r>
      <w:r w:rsidR="00F01F34" w:rsidRPr="00796487">
        <w:rPr>
          <w:rFonts w:ascii="Arial" w:hAnsi="Arial" w:cs="Arial"/>
          <w:b/>
        </w:rPr>
        <w:t>4119-</w:t>
      </w:r>
      <w:r w:rsidR="00D7378A" w:rsidRPr="00796487">
        <w:rPr>
          <w:rFonts w:ascii="Arial" w:hAnsi="Arial" w:cs="Arial"/>
          <w:b/>
        </w:rPr>
        <w:t>1612/2017</w:t>
      </w:r>
    </w:p>
    <w:p w:rsidR="00EE46A8" w:rsidRPr="00796487" w:rsidRDefault="00EE46A8" w:rsidP="00A45D43">
      <w:pPr>
        <w:jc w:val="both"/>
        <w:rPr>
          <w:rFonts w:ascii="Arial" w:eastAsia="Arial Unicode MS" w:hAnsi="Arial" w:cs="Arial"/>
        </w:rPr>
      </w:pPr>
    </w:p>
    <w:p w:rsidR="00EE46A8" w:rsidRPr="00796487" w:rsidRDefault="00EE46A8" w:rsidP="00A45D43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Dando cumplimiento a lo establecido en el artículo 9 del Reglamento de Contabilidad y Disposiciones de Administración para las Municipalidades de la Provincia de Buenos Aires, elevo la Memoria Anual y el Informe del Contador Municipal por el período</w:t>
      </w:r>
      <w:r w:rsidR="00491DBC" w:rsidRPr="00796487">
        <w:rPr>
          <w:rFonts w:ascii="Arial" w:hAnsi="Arial" w:cs="Arial"/>
        </w:rPr>
        <w:t xml:space="preserve"> </w:t>
      </w:r>
      <w:r w:rsidRPr="00796487">
        <w:rPr>
          <w:rFonts w:ascii="Arial" w:hAnsi="Arial" w:cs="Arial"/>
        </w:rPr>
        <w:t>comprendido entre el 1° de enero</w:t>
      </w:r>
      <w:r w:rsidR="00491DBC" w:rsidRPr="00796487">
        <w:rPr>
          <w:rFonts w:ascii="Arial" w:hAnsi="Arial" w:cs="Arial"/>
        </w:rPr>
        <w:t xml:space="preserve"> </w:t>
      </w:r>
      <w:r w:rsidR="00F01F34" w:rsidRPr="00796487">
        <w:rPr>
          <w:rFonts w:ascii="Arial" w:hAnsi="Arial" w:cs="Arial"/>
        </w:rPr>
        <w:t xml:space="preserve">y el 31 de diciembre de </w:t>
      </w:r>
      <w:r w:rsidR="004B66A7" w:rsidRPr="00796487">
        <w:rPr>
          <w:rFonts w:ascii="Arial" w:hAnsi="Arial" w:cs="Arial"/>
        </w:rPr>
        <w:t>2016</w:t>
      </w:r>
      <w:r w:rsidRPr="00796487">
        <w:rPr>
          <w:rFonts w:ascii="Arial" w:hAnsi="Arial" w:cs="Arial"/>
        </w:rPr>
        <w:t>, habiendo cumplido con lo dispuesto por el artículo 173 de la Ley Orgánica Municipal  adecuada a los requerimientos del Decreto 2980/00 y a la Resolución 691/07 del Honorable Tribunal de Cuentas.</w:t>
      </w:r>
    </w:p>
    <w:p w:rsidR="00EE46A8" w:rsidRPr="00796487" w:rsidRDefault="00EE46A8" w:rsidP="00A45D43">
      <w:pPr>
        <w:jc w:val="both"/>
        <w:rPr>
          <w:rFonts w:ascii="Arial" w:hAnsi="Arial" w:cs="Arial"/>
        </w:rPr>
      </w:pPr>
    </w:p>
    <w:p w:rsidR="002154F2" w:rsidRPr="00796487" w:rsidRDefault="00EE46A8" w:rsidP="00A45D43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El titular del Departamento Ejecutivo durante todo el ejercicio fue </w:t>
      </w:r>
      <w:r w:rsidR="00C577E0" w:rsidRPr="00796487">
        <w:rPr>
          <w:rFonts w:ascii="Arial" w:hAnsi="Arial" w:cs="Arial"/>
        </w:rPr>
        <w:t>el Sr. Jorge Macri LP 25019 y</w:t>
      </w:r>
      <w:r w:rsidR="005B6291" w:rsidRPr="00796487">
        <w:rPr>
          <w:rFonts w:ascii="Arial" w:hAnsi="Arial" w:cs="Arial"/>
        </w:rPr>
        <w:t xml:space="preserve"> fue suplantado por el Sr. Cjal. Diego Enrich </w:t>
      </w:r>
      <w:r w:rsidR="00536BD9" w:rsidRPr="00796487">
        <w:rPr>
          <w:rFonts w:ascii="Arial" w:hAnsi="Arial" w:cs="Arial"/>
        </w:rPr>
        <w:t>LP</w:t>
      </w:r>
      <w:r w:rsidR="00B55449" w:rsidRPr="00796487">
        <w:rPr>
          <w:rFonts w:ascii="Arial" w:hAnsi="Arial" w:cs="Arial"/>
        </w:rPr>
        <w:t xml:space="preserve"> </w:t>
      </w:r>
      <w:r w:rsidR="00536BD9" w:rsidRPr="00796487">
        <w:rPr>
          <w:rFonts w:ascii="Arial" w:hAnsi="Arial" w:cs="Arial"/>
        </w:rPr>
        <w:t>25005</w:t>
      </w:r>
      <w:r w:rsidR="00C577E0" w:rsidRPr="00796487">
        <w:rPr>
          <w:rFonts w:ascii="Arial" w:hAnsi="Arial" w:cs="Arial"/>
        </w:rPr>
        <w:t xml:space="preserve"> </w:t>
      </w:r>
      <w:r w:rsidR="00F01F34" w:rsidRPr="00796487">
        <w:rPr>
          <w:rFonts w:ascii="Arial" w:hAnsi="Arial" w:cs="Arial"/>
        </w:rPr>
        <w:t xml:space="preserve">desde </w:t>
      </w:r>
      <w:r w:rsidR="00F2228D" w:rsidRPr="00796487">
        <w:rPr>
          <w:rFonts w:ascii="Arial" w:hAnsi="Arial" w:cs="Arial"/>
        </w:rPr>
        <w:t>29-01-16</w:t>
      </w:r>
      <w:r w:rsidR="00152F58" w:rsidRPr="00796487">
        <w:rPr>
          <w:rFonts w:ascii="Arial" w:hAnsi="Arial" w:cs="Arial"/>
        </w:rPr>
        <w:t xml:space="preserve"> al </w:t>
      </w:r>
      <w:r w:rsidR="00F2228D" w:rsidRPr="00796487">
        <w:rPr>
          <w:rFonts w:ascii="Arial" w:hAnsi="Arial" w:cs="Arial"/>
        </w:rPr>
        <w:t>14-02-16</w:t>
      </w:r>
      <w:r w:rsidR="002E1393" w:rsidRPr="00796487">
        <w:rPr>
          <w:rFonts w:ascii="Arial" w:hAnsi="Arial" w:cs="Arial"/>
        </w:rPr>
        <w:t xml:space="preserve"> </w:t>
      </w:r>
      <w:r w:rsidR="00536BD9" w:rsidRPr="00796487">
        <w:rPr>
          <w:rFonts w:ascii="Arial" w:hAnsi="Arial" w:cs="Arial"/>
        </w:rPr>
        <w:t>inclusive, según</w:t>
      </w:r>
      <w:r w:rsidR="00F01F34" w:rsidRPr="00796487">
        <w:rPr>
          <w:rFonts w:ascii="Arial" w:hAnsi="Arial" w:cs="Arial"/>
        </w:rPr>
        <w:t xml:space="preserve"> decreto </w:t>
      </w:r>
      <w:r w:rsidR="00F2228D" w:rsidRPr="00796487">
        <w:rPr>
          <w:rFonts w:ascii="Arial" w:hAnsi="Arial" w:cs="Arial"/>
        </w:rPr>
        <w:t>02/16, desde 15/06/16 al 22/06/16 inclusive, según decreto 225/16</w:t>
      </w:r>
      <w:r w:rsidR="00F01F34" w:rsidRPr="00796487">
        <w:rPr>
          <w:rFonts w:ascii="Arial" w:hAnsi="Arial" w:cs="Arial"/>
        </w:rPr>
        <w:t xml:space="preserve"> y</w:t>
      </w:r>
      <w:r w:rsidR="00B55449" w:rsidRPr="00796487">
        <w:rPr>
          <w:rFonts w:ascii="Arial" w:hAnsi="Arial" w:cs="Arial"/>
        </w:rPr>
        <w:t xml:space="preserve"> del</w:t>
      </w:r>
      <w:r w:rsidR="00F01F34" w:rsidRPr="00796487">
        <w:rPr>
          <w:rFonts w:ascii="Arial" w:hAnsi="Arial" w:cs="Arial"/>
        </w:rPr>
        <w:t xml:space="preserve"> 2</w:t>
      </w:r>
      <w:r w:rsidR="00F2228D" w:rsidRPr="00796487">
        <w:rPr>
          <w:rFonts w:ascii="Arial" w:hAnsi="Arial" w:cs="Arial"/>
        </w:rPr>
        <w:t>4</w:t>
      </w:r>
      <w:r w:rsidR="002361AA" w:rsidRPr="00796487">
        <w:rPr>
          <w:rFonts w:ascii="Arial" w:hAnsi="Arial" w:cs="Arial"/>
        </w:rPr>
        <w:t>-</w:t>
      </w:r>
      <w:r w:rsidR="00F2228D" w:rsidRPr="00796487">
        <w:rPr>
          <w:rFonts w:ascii="Arial" w:hAnsi="Arial" w:cs="Arial"/>
        </w:rPr>
        <w:t>12-16 al 05-01-17</w:t>
      </w:r>
      <w:r w:rsidR="00536BD9" w:rsidRPr="00796487">
        <w:rPr>
          <w:rFonts w:ascii="Arial" w:hAnsi="Arial" w:cs="Arial"/>
        </w:rPr>
        <w:t xml:space="preserve"> inclusive</w:t>
      </w:r>
      <w:r w:rsidR="00F01F34" w:rsidRPr="00796487">
        <w:rPr>
          <w:rFonts w:ascii="Arial" w:hAnsi="Arial" w:cs="Arial"/>
        </w:rPr>
        <w:t xml:space="preserve"> según d</w:t>
      </w:r>
      <w:r w:rsidR="00F2228D" w:rsidRPr="00796487">
        <w:rPr>
          <w:rFonts w:ascii="Arial" w:hAnsi="Arial" w:cs="Arial"/>
        </w:rPr>
        <w:t>ecreto 702/16.</w:t>
      </w:r>
      <w:r w:rsidR="00F01F34" w:rsidRPr="00796487">
        <w:rPr>
          <w:rFonts w:ascii="Arial" w:hAnsi="Arial" w:cs="Arial"/>
        </w:rPr>
        <w:t xml:space="preserve"> </w:t>
      </w:r>
    </w:p>
    <w:p w:rsidR="00B108A8" w:rsidRPr="00796487" w:rsidRDefault="00B108A8" w:rsidP="004546B6">
      <w:pPr>
        <w:jc w:val="both"/>
        <w:rPr>
          <w:rFonts w:ascii="Arial" w:hAnsi="Arial" w:cs="Arial"/>
        </w:rPr>
      </w:pPr>
    </w:p>
    <w:p w:rsidR="00B55449" w:rsidRPr="00796487" w:rsidRDefault="00EE46A8" w:rsidP="004546B6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El cargo de Secretario de Hacienda</w:t>
      </w:r>
      <w:r w:rsidR="00FB2FE7" w:rsidRPr="00796487">
        <w:rPr>
          <w:rFonts w:ascii="Arial" w:hAnsi="Arial" w:cs="Arial"/>
        </w:rPr>
        <w:t xml:space="preserve"> </w:t>
      </w:r>
      <w:r w:rsidRPr="00796487">
        <w:rPr>
          <w:rFonts w:ascii="Arial" w:hAnsi="Arial" w:cs="Arial"/>
        </w:rPr>
        <w:t xml:space="preserve">fue desempeñado por el </w:t>
      </w:r>
      <w:r w:rsidR="00F2228D" w:rsidRPr="00796487">
        <w:rPr>
          <w:rFonts w:ascii="Arial" w:hAnsi="Arial" w:cs="Arial"/>
        </w:rPr>
        <w:t>Cdor.</w:t>
      </w:r>
      <w:r w:rsidR="00B16CA4" w:rsidRPr="00796487">
        <w:rPr>
          <w:rFonts w:ascii="Arial" w:hAnsi="Arial" w:cs="Arial"/>
        </w:rPr>
        <w:t xml:space="preserve"> </w:t>
      </w:r>
      <w:r w:rsidR="00F2228D" w:rsidRPr="00796487">
        <w:rPr>
          <w:rFonts w:ascii="Arial" w:hAnsi="Arial" w:cs="Arial"/>
        </w:rPr>
        <w:t>Miguel Ángel Álvarez LP 26989</w:t>
      </w:r>
      <w:r w:rsidR="00FB2FE7" w:rsidRPr="00796487">
        <w:rPr>
          <w:rFonts w:ascii="Arial" w:hAnsi="Arial" w:cs="Arial"/>
        </w:rPr>
        <w:t xml:space="preserve"> </w:t>
      </w:r>
      <w:r w:rsidRPr="00796487">
        <w:rPr>
          <w:rFonts w:ascii="Arial" w:hAnsi="Arial" w:cs="Arial"/>
        </w:rPr>
        <w:t>quien fue suplantado</w:t>
      </w:r>
      <w:r w:rsidR="00731E6E" w:rsidRPr="00796487">
        <w:rPr>
          <w:rFonts w:ascii="Arial" w:hAnsi="Arial" w:cs="Arial"/>
        </w:rPr>
        <w:t>,</w:t>
      </w:r>
      <w:r w:rsidRPr="00796487">
        <w:rPr>
          <w:rFonts w:ascii="Arial" w:hAnsi="Arial" w:cs="Arial"/>
        </w:rPr>
        <w:t xml:space="preserve"> por </w:t>
      </w:r>
      <w:r w:rsidR="00F2228D" w:rsidRPr="00796487">
        <w:rPr>
          <w:rFonts w:ascii="Arial" w:hAnsi="Arial" w:cs="Arial"/>
        </w:rPr>
        <w:t>la</w:t>
      </w:r>
      <w:r w:rsidRPr="00796487">
        <w:rPr>
          <w:rFonts w:ascii="Arial" w:hAnsi="Arial" w:cs="Arial"/>
        </w:rPr>
        <w:t xml:space="preserve"> </w:t>
      </w:r>
      <w:r w:rsidR="00B16CA4" w:rsidRPr="00796487">
        <w:rPr>
          <w:rFonts w:ascii="Arial" w:hAnsi="Arial" w:cs="Arial"/>
        </w:rPr>
        <w:t>Cdor</w:t>
      </w:r>
      <w:r w:rsidR="00F2228D" w:rsidRPr="00796487">
        <w:rPr>
          <w:rFonts w:ascii="Arial" w:hAnsi="Arial" w:cs="Arial"/>
        </w:rPr>
        <w:t>a</w:t>
      </w:r>
      <w:r w:rsidR="00B16CA4" w:rsidRPr="00796487">
        <w:rPr>
          <w:rFonts w:ascii="Arial" w:hAnsi="Arial" w:cs="Arial"/>
        </w:rPr>
        <w:t xml:space="preserve">. </w:t>
      </w:r>
      <w:r w:rsidR="00F2228D" w:rsidRPr="00796487">
        <w:rPr>
          <w:rFonts w:ascii="Arial" w:hAnsi="Arial" w:cs="Arial"/>
        </w:rPr>
        <w:t>Julia González</w:t>
      </w:r>
      <w:r w:rsidR="00FB2FE7" w:rsidRPr="00796487">
        <w:rPr>
          <w:rFonts w:ascii="Arial" w:hAnsi="Arial" w:cs="Arial"/>
        </w:rPr>
        <w:t xml:space="preserve"> LP 2</w:t>
      </w:r>
      <w:r w:rsidR="00F2228D" w:rsidRPr="00796487">
        <w:rPr>
          <w:rFonts w:ascii="Arial" w:hAnsi="Arial" w:cs="Arial"/>
        </w:rPr>
        <w:t>5361</w:t>
      </w:r>
      <w:r w:rsidRPr="00796487">
        <w:rPr>
          <w:rFonts w:ascii="Arial" w:hAnsi="Arial" w:cs="Arial"/>
        </w:rPr>
        <w:t xml:space="preserve"> </w:t>
      </w:r>
      <w:r w:rsidR="00BF6F4A" w:rsidRPr="00796487">
        <w:rPr>
          <w:rFonts w:ascii="Arial" w:hAnsi="Arial" w:cs="Arial"/>
        </w:rPr>
        <w:t>en el período</w:t>
      </w:r>
      <w:r w:rsidR="00C577E0" w:rsidRPr="00796487">
        <w:rPr>
          <w:rFonts w:ascii="Arial" w:hAnsi="Arial" w:cs="Arial"/>
        </w:rPr>
        <w:t xml:space="preserve"> </w:t>
      </w:r>
      <w:r w:rsidR="00F2228D" w:rsidRPr="00796487">
        <w:rPr>
          <w:rFonts w:ascii="Arial" w:hAnsi="Arial" w:cs="Arial"/>
        </w:rPr>
        <w:t>18/04/16</w:t>
      </w:r>
      <w:r w:rsidR="00FB2FE7" w:rsidRPr="00796487">
        <w:rPr>
          <w:rFonts w:ascii="Arial" w:hAnsi="Arial" w:cs="Arial"/>
        </w:rPr>
        <w:t xml:space="preserve"> al </w:t>
      </w:r>
      <w:r w:rsidR="00F2228D" w:rsidRPr="00796487">
        <w:rPr>
          <w:rFonts w:ascii="Arial" w:hAnsi="Arial" w:cs="Arial"/>
        </w:rPr>
        <w:t>21/04/16</w:t>
      </w:r>
      <w:r w:rsidR="00C577E0" w:rsidRPr="00796487">
        <w:rPr>
          <w:rFonts w:ascii="Arial" w:hAnsi="Arial" w:cs="Arial"/>
        </w:rPr>
        <w:t xml:space="preserve"> inclusive</w:t>
      </w:r>
      <w:r w:rsidR="00BF312C" w:rsidRPr="00796487">
        <w:rPr>
          <w:rFonts w:ascii="Arial" w:hAnsi="Arial" w:cs="Arial"/>
        </w:rPr>
        <w:t xml:space="preserve"> según decreto</w:t>
      </w:r>
      <w:r w:rsidR="0061197E" w:rsidRPr="00796487">
        <w:rPr>
          <w:rFonts w:ascii="Arial" w:hAnsi="Arial" w:cs="Arial"/>
        </w:rPr>
        <w:t xml:space="preserve"> </w:t>
      </w:r>
      <w:r w:rsidR="00F2228D" w:rsidRPr="00796487">
        <w:rPr>
          <w:rFonts w:ascii="Arial" w:hAnsi="Arial" w:cs="Arial"/>
        </w:rPr>
        <w:t>1259/16</w:t>
      </w:r>
      <w:r w:rsidR="00FB2FE7" w:rsidRPr="00796487">
        <w:rPr>
          <w:rFonts w:ascii="Arial" w:hAnsi="Arial" w:cs="Arial"/>
        </w:rPr>
        <w:t xml:space="preserve">, </w:t>
      </w:r>
      <w:r w:rsidR="00F2228D" w:rsidRPr="00796487">
        <w:rPr>
          <w:rFonts w:ascii="Arial" w:hAnsi="Arial" w:cs="Arial"/>
        </w:rPr>
        <w:t xml:space="preserve"> y </w:t>
      </w:r>
      <w:r w:rsidR="0066236D" w:rsidRPr="00796487">
        <w:rPr>
          <w:rFonts w:ascii="Arial" w:hAnsi="Arial" w:cs="Arial"/>
        </w:rPr>
        <w:t xml:space="preserve">por </w:t>
      </w:r>
      <w:r w:rsidR="00F2228D" w:rsidRPr="00796487">
        <w:rPr>
          <w:rFonts w:ascii="Arial" w:hAnsi="Arial" w:cs="Arial"/>
        </w:rPr>
        <w:t xml:space="preserve">el Lic. Andrés Antonietti L.P. 24986 </w:t>
      </w:r>
      <w:r w:rsidR="0003514C" w:rsidRPr="00796487">
        <w:rPr>
          <w:rFonts w:ascii="Arial" w:hAnsi="Arial" w:cs="Arial"/>
        </w:rPr>
        <w:t>d</w:t>
      </w:r>
      <w:r w:rsidR="00FB2FE7" w:rsidRPr="00796487">
        <w:rPr>
          <w:rFonts w:ascii="Arial" w:hAnsi="Arial" w:cs="Arial"/>
        </w:rPr>
        <w:t xml:space="preserve">el </w:t>
      </w:r>
      <w:r w:rsidR="0003514C" w:rsidRPr="00796487">
        <w:rPr>
          <w:rFonts w:ascii="Arial" w:hAnsi="Arial" w:cs="Arial"/>
        </w:rPr>
        <w:t>02</w:t>
      </w:r>
      <w:r w:rsidR="00F2228D" w:rsidRPr="00796487">
        <w:rPr>
          <w:rFonts w:ascii="Arial" w:hAnsi="Arial" w:cs="Arial"/>
        </w:rPr>
        <w:t>/06/16</w:t>
      </w:r>
      <w:r w:rsidR="00BF312C" w:rsidRPr="00796487">
        <w:rPr>
          <w:rFonts w:ascii="Arial" w:hAnsi="Arial" w:cs="Arial"/>
        </w:rPr>
        <w:t xml:space="preserve"> </w:t>
      </w:r>
      <w:r w:rsidR="00F2228D" w:rsidRPr="00796487">
        <w:rPr>
          <w:rFonts w:ascii="Arial" w:hAnsi="Arial" w:cs="Arial"/>
        </w:rPr>
        <w:t xml:space="preserve">al </w:t>
      </w:r>
      <w:r w:rsidR="0003514C" w:rsidRPr="00796487">
        <w:rPr>
          <w:rFonts w:ascii="Arial" w:hAnsi="Arial" w:cs="Arial"/>
        </w:rPr>
        <w:t>03</w:t>
      </w:r>
      <w:r w:rsidR="00F2228D" w:rsidRPr="00796487">
        <w:rPr>
          <w:rFonts w:ascii="Arial" w:hAnsi="Arial" w:cs="Arial"/>
        </w:rPr>
        <w:t>/06/16,</w:t>
      </w:r>
      <w:r w:rsidR="0003514C" w:rsidRPr="00796487">
        <w:rPr>
          <w:rFonts w:ascii="Arial" w:hAnsi="Arial" w:cs="Arial"/>
        </w:rPr>
        <w:t xml:space="preserve"> </w:t>
      </w:r>
      <w:r w:rsidR="00F2228D" w:rsidRPr="00796487">
        <w:rPr>
          <w:rFonts w:ascii="Arial" w:hAnsi="Arial" w:cs="Arial"/>
        </w:rPr>
        <w:t xml:space="preserve"> </w:t>
      </w:r>
      <w:r w:rsidR="0003514C" w:rsidRPr="00796487">
        <w:rPr>
          <w:rFonts w:ascii="Arial" w:hAnsi="Arial" w:cs="Arial"/>
        </w:rPr>
        <w:t>del 06/06/16 al 15/06/16, el 16/06/16 y 21/06/16 al 23/06/16</w:t>
      </w:r>
      <w:r w:rsidR="00B108A8" w:rsidRPr="00796487">
        <w:rPr>
          <w:rFonts w:ascii="Arial" w:hAnsi="Arial" w:cs="Arial"/>
        </w:rPr>
        <w:t xml:space="preserve"> </w:t>
      </w:r>
      <w:r w:rsidR="0003514C" w:rsidRPr="00796487">
        <w:rPr>
          <w:rFonts w:ascii="Arial" w:hAnsi="Arial" w:cs="Arial"/>
        </w:rPr>
        <w:t>inclusive, según decreto 2003/2016</w:t>
      </w:r>
      <w:r w:rsidR="00B108A8" w:rsidRPr="00796487">
        <w:rPr>
          <w:rFonts w:ascii="Arial" w:hAnsi="Arial" w:cs="Arial"/>
        </w:rPr>
        <w:t xml:space="preserve">, </w:t>
      </w:r>
      <w:r w:rsidR="0003514C" w:rsidRPr="00796487">
        <w:rPr>
          <w:rFonts w:ascii="Arial" w:hAnsi="Arial" w:cs="Arial"/>
        </w:rPr>
        <w:t>y</w:t>
      </w:r>
      <w:r w:rsidR="00B108A8" w:rsidRPr="00796487">
        <w:rPr>
          <w:rFonts w:ascii="Arial" w:hAnsi="Arial" w:cs="Arial"/>
        </w:rPr>
        <w:t xml:space="preserve"> per</w:t>
      </w:r>
      <w:r w:rsidR="0003514C" w:rsidRPr="00796487">
        <w:rPr>
          <w:rFonts w:ascii="Arial" w:hAnsi="Arial" w:cs="Arial"/>
        </w:rPr>
        <w:t>í</w:t>
      </w:r>
      <w:r w:rsidR="00B108A8" w:rsidRPr="00796487">
        <w:rPr>
          <w:rFonts w:ascii="Arial" w:hAnsi="Arial" w:cs="Arial"/>
        </w:rPr>
        <w:t xml:space="preserve">odo </w:t>
      </w:r>
      <w:r w:rsidR="0003514C" w:rsidRPr="00796487">
        <w:rPr>
          <w:rFonts w:ascii="Arial" w:hAnsi="Arial" w:cs="Arial"/>
        </w:rPr>
        <w:t>del 08/11/16</w:t>
      </w:r>
      <w:r w:rsidR="00B108A8" w:rsidRPr="00796487">
        <w:rPr>
          <w:rFonts w:ascii="Arial" w:hAnsi="Arial" w:cs="Arial"/>
        </w:rPr>
        <w:t xml:space="preserve"> al </w:t>
      </w:r>
      <w:r w:rsidR="0003514C" w:rsidRPr="00796487">
        <w:rPr>
          <w:rFonts w:ascii="Arial" w:hAnsi="Arial" w:cs="Arial"/>
        </w:rPr>
        <w:t>11/11/16</w:t>
      </w:r>
      <w:r w:rsidR="00B108A8" w:rsidRPr="00796487">
        <w:rPr>
          <w:rFonts w:ascii="Arial" w:hAnsi="Arial" w:cs="Arial"/>
        </w:rPr>
        <w:t xml:space="preserve"> inclusive según decreto </w:t>
      </w:r>
      <w:r w:rsidR="0003514C" w:rsidRPr="00796487">
        <w:rPr>
          <w:rFonts w:ascii="Arial" w:hAnsi="Arial" w:cs="Arial"/>
        </w:rPr>
        <w:t>4663/2016.</w:t>
      </w:r>
      <w:r w:rsidR="0034016B" w:rsidRPr="00796487">
        <w:rPr>
          <w:rFonts w:ascii="Arial" w:hAnsi="Arial" w:cs="Arial"/>
        </w:rPr>
        <w:t xml:space="preserve"> </w:t>
      </w:r>
    </w:p>
    <w:p w:rsidR="00EE46A8" w:rsidRPr="00796487" w:rsidRDefault="00EE46A8" w:rsidP="00A45D43">
      <w:pPr>
        <w:jc w:val="both"/>
        <w:rPr>
          <w:rFonts w:ascii="Arial" w:hAnsi="Arial" w:cs="Arial"/>
        </w:rPr>
      </w:pPr>
    </w:p>
    <w:p w:rsidR="004F2678" w:rsidRPr="00796487" w:rsidRDefault="00EE46A8" w:rsidP="00A45D43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El cargo de Contador Municipal fue desempeñado por mí,  </w:t>
      </w:r>
      <w:r w:rsidR="00B16CA4" w:rsidRPr="00796487">
        <w:rPr>
          <w:rFonts w:ascii="Arial" w:hAnsi="Arial" w:cs="Arial"/>
        </w:rPr>
        <w:t>Cdor. Claudio Sí</w:t>
      </w:r>
      <w:r w:rsidRPr="00796487">
        <w:rPr>
          <w:rFonts w:ascii="Arial" w:hAnsi="Arial" w:cs="Arial"/>
        </w:rPr>
        <w:t>vori</w:t>
      </w:r>
      <w:r w:rsidR="00491DBC" w:rsidRPr="00796487">
        <w:rPr>
          <w:rFonts w:ascii="Arial" w:hAnsi="Arial" w:cs="Arial"/>
        </w:rPr>
        <w:t xml:space="preserve"> </w:t>
      </w:r>
      <w:r w:rsidR="001B0556" w:rsidRPr="00796487">
        <w:rPr>
          <w:rFonts w:ascii="Arial" w:hAnsi="Arial" w:cs="Arial"/>
        </w:rPr>
        <w:t>LP 24988</w:t>
      </w:r>
      <w:r w:rsidR="006078FA" w:rsidRPr="00796487">
        <w:rPr>
          <w:rFonts w:ascii="Arial" w:hAnsi="Arial" w:cs="Arial"/>
        </w:rPr>
        <w:t xml:space="preserve"> y </w:t>
      </w:r>
      <w:r w:rsidRPr="00796487">
        <w:rPr>
          <w:rFonts w:ascii="Arial" w:hAnsi="Arial" w:cs="Arial"/>
        </w:rPr>
        <w:t>fui suplantado por la Cdora. Julia</w:t>
      </w:r>
      <w:r w:rsidR="00C577E0" w:rsidRPr="00796487">
        <w:rPr>
          <w:rFonts w:ascii="Arial" w:hAnsi="Arial" w:cs="Arial"/>
        </w:rPr>
        <w:t xml:space="preserve"> González LP 25361 del </w:t>
      </w:r>
      <w:r w:rsidR="0003514C" w:rsidRPr="00796487">
        <w:rPr>
          <w:rFonts w:ascii="Arial" w:hAnsi="Arial" w:cs="Arial"/>
        </w:rPr>
        <w:t xml:space="preserve">05/05/16 </w:t>
      </w:r>
      <w:r w:rsidR="004F2678" w:rsidRPr="00796487">
        <w:rPr>
          <w:rFonts w:ascii="Arial" w:hAnsi="Arial" w:cs="Arial"/>
        </w:rPr>
        <w:t xml:space="preserve"> al </w:t>
      </w:r>
      <w:r w:rsidR="0003514C" w:rsidRPr="00796487">
        <w:rPr>
          <w:rFonts w:ascii="Arial" w:hAnsi="Arial" w:cs="Arial"/>
        </w:rPr>
        <w:t>06</w:t>
      </w:r>
      <w:r w:rsidR="004054B6" w:rsidRPr="00796487">
        <w:rPr>
          <w:rFonts w:ascii="Arial" w:hAnsi="Arial" w:cs="Arial"/>
        </w:rPr>
        <w:t>-05-1</w:t>
      </w:r>
      <w:r w:rsidR="0003514C" w:rsidRPr="00796487">
        <w:rPr>
          <w:rFonts w:ascii="Arial" w:hAnsi="Arial" w:cs="Arial"/>
        </w:rPr>
        <w:t>6</w:t>
      </w:r>
      <w:r w:rsidRPr="00796487">
        <w:rPr>
          <w:rFonts w:ascii="Arial" w:hAnsi="Arial" w:cs="Arial"/>
        </w:rPr>
        <w:t xml:space="preserve"> i</w:t>
      </w:r>
      <w:r w:rsidR="000774BE" w:rsidRPr="00796487">
        <w:rPr>
          <w:rFonts w:ascii="Arial" w:hAnsi="Arial" w:cs="Arial"/>
        </w:rPr>
        <w:t>nclusive</w:t>
      </w:r>
      <w:r w:rsidR="004F2678" w:rsidRPr="00796487">
        <w:rPr>
          <w:rFonts w:ascii="Arial" w:hAnsi="Arial" w:cs="Arial"/>
        </w:rPr>
        <w:t xml:space="preserve">, </w:t>
      </w:r>
      <w:r w:rsidR="000774BE" w:rsidRPr="00796487">
        <w:rPr>
          <w:rFonts w:ascii="Arial" w:hAnsi="Arial" w:cs="Arial"/>
        </w:rPr>
        <w:t>s</w:t>
      </w:r>
      <w:r w:rsidR="006078FA" w:rsidRPr="00796487">
        <w:rPr>
          <w:rFonts w:ascii="Arial" w:hAnsi="Arial" w:cs="Arial"/>
        </w:rPr>
        <w:t>egún decreto nro</w:t>
      </w:r>
      <w:r w:rsidR="00D1514B" w:rsidRPr="00796487">
        <w:rPr>
          <w:rFonts w:ascii="Arial" w:hAnsi="Arial" w:cs="Arial"/>
        </w:rPr>
        <w:t>.</w:t>
      </w:r>
      <w:r w:rsidR="004F2678" w:rsidRPr="00796487">
        <w:rPr>
          <w:rFonts w:ascii="Arial" w:hAnsi="Arial" w:cs="Arial"/>
        </w:rPr>
        <w:t xml:space="preserve"> </w:t>
      </w:r>
      <w:r w:rsidR="0003514C" w:rsidRPr="00796487">
        <w:rPr>
          <w:rFonts w:ascii="Arial" w:hAnsi="Arial" w:cs="Arial"/>
        </w:rPr>
        <w:t>1671/16</w:t>
      </w:r>
      <w:r w:rsidR="004054B6" w:rsidRPr="00796487">
        <w:rPr>
          <w:rFonts w:ascii="Arial" w:hAnsi="Arial" w:cs="Arial"/>
        </w:rPr>
        <w:t>,</w:t>
      </w:r>
      <w:r w:rsidR="00536BD9" w:rsidRPr="00796487">
        <w:rPr>
          <w:rFonts w:ascii="Arial" w:hAnsi="Arial" w:cs="Arial"/>
        </w:rPr>
        <w:t xml:space="preserve"> </w:t>
      </w:r>
      <w:r w:rsidR="0003514C" w:rsidRPr="00796487">
        <w:rPr>
          <w:rFonts w:ascii="Arial" w:hAnsi="Arial" w:cs="Arial"/>
        </w:rPr>
        <w:t>del 0</w:t>
      </w:r>
      <w:r w:rsidR="007E0271" w:rsidRPr="00796487">
        <w:rPr>
          <w:rFonts w:ascii="Arial" w:hAnsi="Arial" w:cs="Arial"/>
        </w:rPr>
        <w:t>2</w:t>
      </w:r>
      <w:r w:rsidR="0003514C" w:rsidRPr="00796487">
        <w:rPr>
          <w:rFonts w:ascii="Arial" w:hAnsi="Arial" w:cs="Arial"/>
        </w:rPr>
        <w:t>-06</w:t>
      </w:r>
      <w:r w:rsidR="001B0556" w:rsidRPr="00796487">
        <w:rPr>
          <w:rFonts w:ascii="Arial" w:hAnsi="Arial" w:cs="Arial"/>
        </w:rPr>
        <w:t>-1</w:t>
      </w:r>
      <w:r w:rsidR="0003514C" w:rsidRPr="00796487">
        <w:rPr>
          <w:rFonts w:ascii="Arial" w:hAnsi="Arial" w:cs="Arial"/>
        </w:rPr>
        <w:t>6 al 03-06-16</w:t>
      </w:r>
      <w:r w:rsidR="004054B6" w:rsidRPr="00796487">
        <w:rPr>
          <w:rFonts w:ascii="Arial" w:hAnsi="Arial" w:cs="Arial"/>
        </w:rPr>
        <w:t xml:space="preserve"> inclusive, según decreto </w:t>
      </w:r>
      <w:r w:rsidR="0003514C" w:rsidRPr="00796487">
        <w:rPr>
          <w:rFonts w:ascii="Arial" w:hAnsi="Arial" w:cs="Arial"/>
        </w:rPr>
        <w:t>2135/16</w:t>
      </w:r>
      <w:r w:rsidR="004054B6" w:rsidRPr="00796487">
        <w:rPr>
          <w:rFonts w:ascii="Arial" w:hAnsi="Arial" w:cs="Arial"/>
        </w:rPr>
        <w:t xml:space="preserve">, </w:t>
      </w:r>
      <w:r w:rsidR="00B16CA4" w:rsidRPr="00796487">
        <w:rPr>
          <w:rFonts w:ascii="Arial" w:hAnsi="Arial" w:cs="Arial"/>
        </w:rPr>
        <w:t xml:space="preserve">el </w:t>
      </w:r>
      <w:r w:rsidR="0003514C" w:rsidRPr="00796487">
        <w:rPr>
          <w:rFonts w:ascii="Arial" w:hAnsi="Arial" w:cs="Arial"/>
        </w:rPr>
        <w:t>21</w:t>
      </w:r>
      <w:r w:rsidR="00B16CA4" w:rsidRPr="00796487">
        <w:rPr>
          <w:rFonts w:ascii="Arial" w:hAnsi="Arial" w:cs="Arial"/>
        </w:rPr>
        <w:t>-06-1</w:t>
      </w:r>
      <w:r w:rsidR="0003514C" w:rsidRPr="00796487">
        <w:rPr>
          <w:rFonts w:ascii="Arial" w:hAnsi="Arial" w:cs="Arial"/>
        </w:rPr>
        <w:t>6</w:t>
      </w:r>
      <w:r w:rsidR="00B16CA4" w:rsidRPr="00796487">
        <w:rPr>
          <w:rFonts w:ascii="Arial" w:hAnsi="Arial" w:cs="Arial"/>
        </w:rPr>
        <w:t xml:space="preserve"> al 2</w:t>
      </w:r>
      <w:r w:rsidR="0003514C" w:rsidRPr="00796487">
        <w:rPr>
          <w:rFonts w:ascii="Arial" w:hAnsi="Arial" w:cs="Arial"/>
        </w:rPr>
        <w:t>7</w:t>
      </w:r>
      <w:r w:rsidR="00B16CA4" w:rsidRPr="00796487">
        <w:rPr>
          <w:rFonts w:ascii="Arial" w:hAnsi="Arial" w:cs="Arial"/>
        </w:rPr>
        <w:t>-06-1</w:t>
      </w:r>
      <w:r w:rsidR="0003514C" w:rsidRPr="00796487">
        <w:rPr>
          <w:rFonts w:ascii="Arial" w:hAnsi="Arial" w:cs="Arial"/>
        </w:rPr>
        <w:t>6</w:t>
      </w:r>
      <w:r w:rsidR="00B16CA4" w:rsidRPr="00796487">
        <w:rPr>
          <w:rFonts w:ascii="Arial" w:hAnsi="Arial" w:cs="Arial"/>
        </w:rPr>
        <w:t xml:space="preserve"> según decreto </w:t>
      </w:r>
      <w:r w:rsidR="0003514C" w:rsidRPr="00796487">
        <w:rPr>
          <w:rFonts w:ascii="Arial" w:hAnsi="Arial" w:cs="Arial"/>
        </w:rPr>
        <w:t>1673/16, el 1</w:t>
      </w:r>
      <w:r w:rsidR="007E0271" w:rsidRPr="00796487">
        <w:rPr>
          <w:rFonts w:ascii="Arial" w:hAnsi="Arial" w:cs="Arial"/>
        </w:rPr>
        <w:t>9</w:t>
      </w:r>
      <w:r w:rsidR="0003514C" w:rsidRPr="00796487">
        <w:rPr>
          <w:rFonts w:ascii="Arial" w:hAnsi="Arial" w:cs="Arial"/>
        </w:rPr>
        <w:t xml:space="preserve">-09-16 al 14/10/16 inclusive, </w:t>
      </w:r>
      <w:r w:rsidR="0034016B" w:rsidRPr="00796487">
        <w:rPr>
          <w:rFonts w:ascii="Arial" w:hAnsi="Arial" w:cs="Arial"/>
        </w:rPr>
        <w:t xml:space="preserve">según decreto </w:t>
      </w:r>
      <w:r w:rsidR="0003514C" w:rsidRPr="00796487">
        <w:rPr>
          <w:rFonts w:ascii="Arial" w:hAnsi="Arial" w:cs="Arial"/>
        </w:rPr>
        <w:t>3945/16 y del 23/11/16 al 25/11/16</w:t>
      </w:r>
      <w:r w:rsidR="0034016B" w:rsidRPr="00796487">
        <w:rPr>
          <w:rFonts w:ascii="Arial" w:hAnsi="Arial" w:cs="Arial"/>
        </w:rPr>
        <w:t xml:space="preserve"> inclusive según decreto </w:t>
      </w:r>
      <w:r w:rsidR="0003514C" w:rsidRPr="00796487">
        <w:rPr>
          <w:rFonts w:ascii="Arial" w:hAnsi="Arial" w:cs="Arial"/>
        </w:rPr>
        <w:t>4751/2016.</w:t>
      </w:r>
    </w:p>
    <w:p w:rsidR="0003514C" w:rsidRPr="00796487" w:rsidRDefault="0003514C" w:rsidP="00A45D43">
      <w:pPr>
        <w:jc w:val="both"/>
        <w:rPr>
          <w:rFonts w:ascii="Arial" w:hAnsi="Arial" w:cs="Arial"/>
        </w:rPr>
      </w:pPr>
    </w:p>
    <w:p w:rsidR="00EE46A8" w:rsidRPr="00796487" w:rsidRDefault="00EE46A8" w:rsidP="00A45D43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El cargo de Director de Compras fue desempeñado por el Cdor. Claudio Al</w:t>
      </w:r>
      <w:r w:rsidR="002A7507" w:rsidRPr="00796487">
        <w:rPr>
          <w:rFonts w:ascii="Arial" w:hAnsi="Arial" w:cs="Arial"/>
        </w:rPr>
        <w:t>berto Panichelli LP 24989 quien</w:t>
      </w:r>
      <w:r w:rsidR="006078FA" w:rsidRPr="00796487">
        <w:rPr>
          <w:rFonts w:ascii="Arial" w:hAnsi="Arial" w:cs="Arial"/>
        </w:rPr>
        <w:t xml:space="preserve"> </w:t>
      </w:r>
      <w:r w:rsidRPr="00796487">
        <w:rPr>
          <w:rFonts w:ascii="Arial" w:hAnsi="Arial" w:cs="Arial"/>
        </w:rPr>
        <w:t xml:space="preserve">fue suplantado por la  Cdora. Daniela Eva Liparotti LP 17152 del </w:t>
      </w:r>
      <w:r w:rsidR="009B2CFB" w:rsidRPr="00796487">
        <w:rPr>
          <w:rFonts w:ascii="Arial" w:hAnsi="Arial" w:cs="Arial"/>
        </w:rPr>
        <w:t>18/01/16 al 24/01/16 y del 25/01/16 al 31/01/16</w:t>
      </w:r>
      <w:r w:rsidRPr="00796487">
        <w:rPr>
          <w:rFonts w:ascii="Arial" w:hAnsi="Arial" w:cs="Arial"/>
        </w:rPr>
        <w:t xml:space="preserve"> inclusive</w:t>
      </w:r>
      <w:r w:rsidR="00AE006C" w:rsidRPr="00796487">
        <w:rPr>
          <w:rFonts w:ascii="Arial" w:hAnsi="Arial" w:cs="Arial"/>
        </w:rPr>
        <w:t xml:space="preserve"> según decreto </w:t>
      </w:r>
      <w:r w:rsidR="009B2CFB" w:rsidRPr="00796487">
        <w:rPr>
          <w:rFonts w:ascii="Arial" w:hAnsi="Arial" w:cs="Arial"/>
        </w:rPr>
        <w:t>89/2016</w:t>
      </w:r>
      <w:r w:rsidRPr="00796487">
        <w:rPr>
          <w:rFonts w:ascii="Arial" w:hAnsi="Arial" w:cs="Arial"/>
        </w:rPr>
        <w:t xml:space="preserve">, del </w:t>
      </w:r>
      <w:r w:rsidR="009B2CFB" w:rsidRPr="00796487">
        <w:rPr>
          <w:rFonts w:ascii="Arial" w:hAnsi="Arial" w:cs="Arial"/>
        </w:rPr>
        <w:t>14/07/16</w:t>
      </w:r>
      <w:r w:rsidRPr="00796487">
        <w:rPr>
          <w:rFonts w:ascii="Arial" w:hAnsi="Arial" w:cs="Arial"/>
        </w:rPr>
        <w:t xml:space="preserve"> al </w:t>
      </w:r>
      <w:r w:rsidR="009B2CFB" w:rsidRPr="00796487">
        <w:rPr>
          <w:rFonts w:ascii="Arial" w:hAnsi="Arial" w:cs="Arial"/>
        </w:rPr>
        <w:t>02/08/16</w:t>
      </w:r>
      <w:r w:rsidRPr="00796487">
        <w:rPr>
          <w:rFonts w:ascii="Arial" w:hAnsi="Arial" w:cs="Arial"/>
        </w:rPr>
        <w:t xml:space="preserve"> inclusive </w:t>
      </w:r>
      <w:r w:rsidR="005D24B0" w:rsidRPr="00796487">
        <w:rPr>
          <w:rFonts w:ascii="Arial" w:hAnsi="Arial" w:cs="Arial"/>
        </w:rPr>
        <w:t xml:space="preserve">según decretos </w:t>
      </w:r>
      <w:r w:rsidR="009B2CFB" w:rsidRPr="00796487">
        <w:rPr>
          <w:rFonts w:ascii="Arial" w:hAnsi="Arial" w:cs="Arial"/>
        </w:rPr>
        <w:t>2866/16</w:t>
      </w:r>
      <w:r w:rsidR="005D24B0" w:rsidRPr="00796487">
        <w:rPr>
          <w:rFonts w:ascii="Arial" w:hAnsi="Arial" w:cs="Arial"/>
        </w:rPr>
        <w:t xml:space="preserve"> y del 1</w:t>
      </w:r>
      <w:r w:rsidR="009B2CFB" w:rsidRPr="00796487">
        <w:rPr>
          <w:rFonts w:ascii="Arial" w:hAnsi="Arial" w:cs="Arial"/>
        </w:rPr>
        <w:t>2</w:t>
      </w:r>
      <w:r w:rsidRPr="00796487">
        <w:rPr>
          <w:rFonts w:ascii="Arial" w:hAnsi="Arial" w:cs="Arial"/>
        </w:rPr>
        <w:t>-09-1</w:t>
      </w:r>
      <w:r w:rsidR="009B2CFB" w:rsidRPr="00796487">
        <w:rPr>
          <w:rFonts w:ascii="Arial" w:hAnsi="Arial" w:cs="Arial"/>
        </w:rPr>
        <w:t>6</w:t>
      </w:r>
      <w:r w:rsidR="00366495" w:rsidRPr="00796487">
        <w:rPr>
          <w:rFonts w:ascii="Arial" w:hAnsi="Arial" w:cs="Arial"/>
        </w:rPr>
        <w:t xml:space="preserve"> al </w:t>
      </w:r>
      <w:r w:rsidR="009B2CFB" w:rsidRPr="00796487">
        <w:rPr>
          <w:rFonts w:ascii="Arial" w:hAnsi="Arial" w:cs="Arial"/>
        </w:rPr>
        <w:t>16</w:t>
      </w:r>
      <w:r w:rsidR="008A4AB1" w:rsidRPr="00796487">
        <w:rPr>
          <w:rFonts w:ascii="Arial" w:hAnsi="Arial" w:cs="Arial"/>
        </w:rPr>
        <w:t>-09-1</w:t>
      </w:r>
      <w:r w:rsidR="009B2CFB" w:rsidRPr="00796487">
        <w:rPr>
          <w:rFonts w:ascii="Arial" w:hAnsi="Arial" w:cs="Arial"/>
        </w:rPr>
        <w:t>6</w:t>
      </w:r>
      <w:r w:rsidRPr="00796487">
        <w:rPr>
          <w:rFonts w:ascii="Arial" w:hAnsi="Arial" w:cs="Arial"/>
        </w:rPr>
        <w:t xml:space="preserve"> inclusive, segú</w:t>
      </w:r>
      <w:r w:rsidR="005D24B0" w:rsidRPr="00796487">
        <w:rPr>
          <w:rFonts w:ascii="Arial" w:hAnsi="Arial" w:cs="Arial"/>
        </w:rPr>
        <w:t xml:space="preserve">n decreto </w:t>
      </w:r>
      <w:r w:rsidR="009B2CFB" w:rsidRPr="00796487">
        <w:rPr>
          <w:rFonts w:ascii="Arial" w:hAnsi="Arial" w:cs="Arial"/>
        </w:rPr>
        <w:t>3946/16</w:t>
      </w:r>
      <w:r w:rsidR="00FD3B5A" w:rsidRPr="00796487">
        <w:rPr>
          <w:rFonts w:ascii="Arial" w:hAnsi="Arial" w:cs="Arial"/>
        </w:rPr>
        <w:t>.</w:t>
      </w:r>
    </w:p>
    <w:p w:rsidR="00EE46A8" w:rsidRPr="00796487" w:rsidRDefault="00EE46A8" w:rsidP="00A45D43">
      <w:pPr>
        <w:jc w:val="both"/>
        <w:rPr>
          <w:rFonts w:ascii="Arial" w:hAnsi="Arial" w:cs="Arial"/>
        </w:rPr>
      </w:pPr>
    </w:p>
    <w:p w:rsidR="00EE46A8" w:rsidRPr="00796487" w:rsidRDefault="00EE46A8" w:rsidP="00A45D43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El cargo de Tesorero Municipal fue desempeñado por el  Cdor. Néstor Javier Vigna LP 25018</w:t>
      </w:r>
      <w:r w:rsidR="00F30F1A" w:rsidRPr="00796487">
        <w:rPr>
          <w:rFonts w:ascii="Arial" w:hAnsi="Arial" w:cs="Arial"/>
        </w:rPr>
        <w:t xml:space="preserve"> </w:t>
      </w:r>
      <w:r w:rsidRPr="00796487">
        <w:rPr>
          <w:rFonts w:ascii="Arial" w:hAnsi="Arial" w:cs="Arial"/>
        </w:rPr>
        <w:t xml:space="preserve">quien </w:t>
      </w:r>
      <w:r w:rsidR="00731E6E" w:rsidRPr="00796487">
        <w:rPr>
          <w:rFonts w:ascii="Arial" w:hAnsi="Arial" w:cs="Arial"/>
        </w:rPr>
        <w:t xml:space="preserve"> </w:t>
      </w:r>
      <w:r w:rsidRPr="00796487">
        <w:rPr>
          <w:rFonts w:ascii="Arial" w:hAnsi="Arial" w:cs="Arial"/>
        </w:rPr>
        <w:t xml:space="preserve">fue suplantado por el  </w:t>
      </w:r>
      <w:r w:rsidR="009B2CFB" w:rsidRPr="00796487">
        <w:rPr>
          <w:rFonts w:ascii="Arial" w:hAnsi="Arial" w:cs="Arial"/>
        </w:rPr>
        <w:t>Cdor</w:t>
      </w:r>
      <w:r w:rsidRPr="00796487">
        <w:rPr>
          <w:rFonts w:ascii="Arial" w:hAnsi="Arial" w:cs="Arial"/>
        </w:rPr>
        <w:t xml:space="preserve">. </w:t>
      </w:r>
      <w:r w:rsidR="009B2CFB" w:rsidRPr="00796487">
        <w:rPr>
          <w:rFonts w:ascii="Arial" w:hAnsi="Arial" w:cs="Arial"/>
        </w:rPr>
        <w:t xml:space="preserve">Maximiliano </w:t>
      </w:r>
      <w:r w:rsidR="0066236D" w:rsidRPr="00796487">
        <w:rPr>
          <w:rFonts w:ascii="Arial" w:hAnsi="Arial" w:cs="Arial"/>
        </w:rPr>
        <w:t>Ponse LP 17732</w:t>
      </w:r>
      <w:r w:rsidR="00731E6E" w:rsidRPr="00796487">
        <w:rPr>
          <w:rFonts w:ascii="Arial" w:hAnsi="Arial" w:cs="Arial"/>
        </w:rPr>
        <w:t xml:space="preserve"> en los</w:t>
      </w:r>
      <w:r w:rsidRPr="00796487">
        <w:rPr>
          <w:rFonts w:ascii="Arial" w:hAnsi="Arial" w:cs="Arial"/>
        </w:rPr>
        <w:t xml:space="preserve"> período</w:t>
      </w:r>
      <w:r w:rsidR="00731E6E" w:rsidRPr="00796487">
        <w:rPr>
          <w:rFonts w:ascii="Arial" w:hAnsi="Arial" w:cs="Arial"/>
        </w:rPr>
        <w:t>s</w:t>
      </w:r>
      <w:r w:rsidRPr="00796487">
        <w:rPr>
          <w:rFonts w:ascii="Arial" w:hAnsi="Arial" w:cs="Arial"/>
        </w:rPr>
        <w:t xml:space="preserve"> del </w:t>
      </w:r>
      <w:r w:rsidR="00295E92" w:rsidRPr="00796487">
        <w:rPr>
          <w:rFonts w:ascii="Arial" w:hAnsi="Arial" w:cs="Arial"/>
        </w:rPr>
        <w:t>05</w:t>
      </w:r>
      <w:r w:rsidRPr="00796487">
        <w:rPr>
          <w:rFonts w:ascii="Arial" w:hAnsi="Arial" w:cs="Arial"/>
        </w:rPr>
        <w:t>-0</w:t>
      </w:r>
      <w:r w:rsidR="0066236D" w:rsidRPr="00796487">
        <w:rPr>
          <w:rFonts w:ascii="Arial" w:hAnsi="Arial" w:cs="Arial"/>
        </w:rPr>
        <w:t>5</w:t>
      </w:r>
      <w:r w:rsidRPr="00796487">
        <w:rPr>
          <w:rFonts w:ascii="Arial" w:hAnsi="Arial" w:cs="Arial"/>
        </w:rPr>
        <w:t>-1</w:t>
      </w:r>
      <w:r w:rsidR="0066236D" w:rsidRPr="00796487">
        <w:rPr>
          <w:rFonts w:ascii="Arial" w:hAnsi="Arial" w:cs="Arial"/>
        </w:rPr>
        <w:t>6</w:t>
      </w:r>
      <w:r w:rsidRPr="00796487">
        <w:rPr>
          <w:rFonts w:ascii="Arial" w:hAnsi="Arial" w:cs="Arial"/>
        </w:rPr>
        <w:t xml:space="preserve"> al </w:t>
      </w:r>
      <w:r w:rsidR="0066236D" w:rsidRPr="00796487">
        <w:rPr>
          <w:rFonts w:ascii="Arial" w:hAnsi="Arial" w:cs="Arial"/>
        </w:rPr>
        <w:t>06</w:t>
      </w:r>
      <w:r w:rsidRPr="00796487">
        <w:rPr>
          <w:rFonts w:ascii="Arial" w:hAnsi="Arial" w:cs="Arial"/>
        </w:rPr>
        <w:t>-0</w:t>
      </w:r>
      <w:r w:rsidR="0066236D" w:rsidRPr="00796487">
        <w:rPr>
          <w:rFonts w:ascii="Arial" w:hAnsi="Arial" w:cs="Arial"/>
        </w:rPr>
        <w:t>5</w:t>
      </w:r>
      <w:r w:rsidRPr="00796487">
        <w:rPr>
          <w:rFonts w:ascii="Arial" w:hAnsi="Arial" w:cs="Arial"/>
        </w:rPr>
        <w:t>-1</w:t>
      </w:r>
      <w:r w:rsidR="0066236D" w:rsidRPr="00796487">
        <w:rPr>
          <w:rFonts w:ascii="Arial" w:hAnsi="Arial" w:cs="Arial"/>
        </w:rPr>
        <w:t>6</w:t>
      </w:r>
      <w:r w:rsidR="002A7507" w:rsidRPr="00796487">
        <w:rPr>
          <w:rFonts w:ascii="Arial" w:hAnsi="Arial" w:cs="Arial"/>
        </w:rPr>
        <w:t xml:space="preserve"> inclusive, </w:t>
      </w:r>
      <w:r w:rsidR="00295E92" w:rsidRPr="00796487">
        <w:rPr>
          <w:rFonts w:ascii="Arial" w:hAnsi="Arial" w:cs="Arial"/>
        </w:rPr>
        <w:t xml:space="preserve">según decreto </w:t>
      </w:r>
      <w:r w:rsidR="0066236D" w:rsidRPr="00796487">
        <w:rPr>
          <w:rFonts w:ascii="Arial" w:hAnsi="Arial" w:cs="Arial"/>
        </w:rPr>
        <w:t>1672/16</w:t>
      </w:r>
      <w:r w:rsidR="00295E92" w:rsidRPr="00796487">
        <w:rPr>
          <w:rFonts w:ascii="Arial" w:hAnsi="Arial" w:cs="Arial"/>
        </w:rPr>
        <w:t xml:space="preserve">  del </w:t>
      </w:r>
      <w:r w:rsidR="0066236D" w:rsidRPr="00796487">
        <w:rPr>
          <w:rFonts w:ascii="Arial" w:hAnsi="Arial" w:cs="Arial"/>
        </w:rPr>
        <w:t>01</w:t>
      </w:r>
      <w:r w:rsidR="00295E92" w:rsidRPr="00796487">
        <w:rPr>
          <w:rFonts w:ascii="Arial" w:hAnsi="Arial" w:cs="Arial"/>
        </w:rPr>
        <w:t>-0</w:t>
      </w:r>
      <w:r w:rsidR="0066236D" w:rsidRPr="00796487">
        <w:rPr>
          <w:rFonts w:ascii="Arial" w:hAnsi="Arial" w:cs="Arial"/>
        </w:rPr>
        <w:t>8-16 al 02-08-16</w:t>
      </w:r>
      <w:r w:rsidR="00295E92" w:rsidRPr="00796487">
        <w:rPr>
          <w:rFonts w:ascii="Arial" w:hAnsi="Arial" w:cs="Arial"/>
        </w:rPr>
        <w:t xml:space="preserve"> inclusive, según decreto </w:t>
      </w:r>
      <w:r w:rsidR="0066236D" w:rsidRPr="00796487">
        <w:rPr>
          <w:rFonts w:ascii="Arial" w:hAnsi="Arial" w:cs="Arial"/>
        </w:rPr>
        <w:t>3277/16, del 01/09/16 al 02/09/16 inclusive, según decreto 3729/16</w:t>
      </w:r>
      <w:r w:rsidR="00295E92" w:rsidRPr="00796487">
        <w:rPr>
          <w:rFonts w:ascii="Arial" w:hAnsi="Arial" w:cs="Arial"/>
        </w:rPr>
        <w:t xml:space="preserve"> </w:t>
      </w:r>
      <w:r w:rsidR="002A7507" w:rsidRPr="00796487">
        <w:rPr>
          <w:rFonts w:ascii="Arial" w:hAnsi="Arial" w:cs="Arial"/>
        </w:rPr>
        <w:t xml:space="preserve">y </w:t>
      </w:r>
      <w:r w:rsidR="00295E92" w:rsidRPr="00796487">
        <w:rPr>
          <w:rFonts w:ascii="Arial" w:hAnsi="Arial" w:cs="Arial"/>
        </w:rPr>
        <w:t xml:space="preserve">del </w:t>
      </w:r>
      <w:r w:rsidR="0066236D" w:rsidRPr="00796487">
        <w:rPr>
          <w:rFonts w:ascii="Arial" w:hAnsi="Arial" w:cs="Arial"/>
        </w:rPr>
        <w:t>26/11/16</w:t>
      </w:r>
      <w:r w:rsidR="00295E92" w:rsidRPr="00796487">
        <w:rPr>
          <w:rFonts w:ascii="Arial" w:hAnsi="Arial" w:cs="Arial"/>
        </w:rPr>
        <w:t xml:space="preserve"> al 26</w:t>
      </w:r>
      <w:r w:rsidR="00157471" w:rsidRPr="00796487">
        <w:rPr>
          <w:rFonts w:ascii="Arial" w:hAnsi="Arial" w:cs="Arial"/>
        </w:rPr>
        <w:t>-1</w:t>
      </w:r>
      <w:r w:rsidR="0066236D" w:rsidRPr="00796487">
        <w:rPr>
          <w:rFonts w:ascii="Arial" w:hAnsi="Arial" w:cs="Arial"/>
        </w:rPr>
        <w:t>1-16</w:t>
      </w:r>
      <w:r w:rsidR="00904A18" w:rsidRPr="00796487">
        <w:rPr>
          <w:rFonts w:ascii="Arial" w:hAnsi="Arial" w:cs="Arial"/>
        </w:rPr>
        <w:t xml:space="preserve"> inclusive </w:t>
      </w:r>
      <w:r w:rsidRPr="00796487">
        <w:rPr>
          <w:rFonts w:ascii="Arial" w:hAnsi="Arial" w:cs="Arial"/>
        </w:rPr>
        <w:t>según decreto</w:t>
      </w:r>
      <w:r w:rsidR="002A7507" w:rsidRPr="00796487">
        <w:rPr>
          <w:rFonts w:ascii="Arial" w:hAnsi="Arial" w:cs="Arial"/>
        </w:rPr>
        <w:t xml:space="preserve"> </w:t>
      </w:r>
      <w:r w:rsidR="0066236D" w:rsidRPr="00796487">
        <w:rPr>
          <w:rFonts w:ascii="Arial" w:hAnsi="Arial" w:cs="Arial"/>
        </w:rPr>
        <w:t>4879/16</w:t>
      </w:r>
      <w:r w:rsidR="00157471" w:rsidRPr="00796487">
        <w:rPr>
          <w:rFonts w:ascii="Arial" w:hAnsi="Arial" w:cs="Arial"/>
        </w:rPr>
        <w:t>.</w:t>
      </w:r>
      <w:r w:rsidR="00726583" w:rsidRPr="00796487">
        <w:rPr>
          <w:rFonts w:ascii="Arial" w:hAnsi="Arial" w:cs="Arial"/>
        </w:rPr>
        <w:t xml:space="preserve">  </w:t>
      </w:r>
    </w:p>
    <w:p w:rsidR="00FE7712" w:rsidRPr="00796487" w:rsidRDefault="00FE7712" w:rsidP="00A45D43">
      <w:pPr>
        <w:jc w:val="both"/>
        <w:rPr>
          <w:rFonts w:ascii="Arial" w:hAnsi="Arial" w:cs="Arial"/>
        </w:rPr>
      </w:pPr>
    </w:p>
    <w:p w:rsidR="00EE46A8" w:rsidRPr="00796487" w:rsidRDefault="00EE46A8" w:rsidP="00A45D43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El Resultado del artículo 43  Decreto 2980/00 según surg</w:t>
      </w:r>
      <w:r w:rsidR="0012767A" w:rsidRPr="00796487">
        <w:rPr>
          <w:rFonts w:ascii="Arial" w:hAnsi="Arial" w:cs="Arial"/>
        </w:rPr>
        <w:t xml:space="preserve">e del informe RAFAM fue </w:t>
      </w:r>
      <w:r w:rsidRPr="00796487">
        <w:rPr>
          <w:rFonts w:ascii="Arial" w:hAnsi="Arial" w:cs="Arial"/>
        </w:rPr>
        <w:t xml:space="preserve">de </w:t>
      </w:r>
      <w:r w:rsidR="0012767A" w:rsidRPr="00796487">
        <w:rPr>
          <w:rFonts w:ascii="Arial" w:hAnsi="Arial" w:cs="Arial"/>
        </w:rPr>
        <w:t xml:space="preserve">$ </w:t>
      </w:r>
      <w:r w:rsidR="00817A59">
        <w:rPr>
          <w:rFonts w:ascii="Arial" w:hAnsi="Arial" w:cs="Arial"/>
        </w:rPr>
        <w:t>239.784.915,23</w:t>
      </w:r>
      <w:r w:rsidR="0012767A" w:rsidRPr="00796487">
        <w:rPr>
          <w:rFonts w:ascii="Arial" w:hAnsi="Arial" w:cs="Arial"/>
        </w:rPr>
        <w:t xml:space="preserve"> </w:t>
      </w:r>
      <w:r w:rsidR="00496720" w:rsidRPr="00796487">
        <w:rPr>
          <w:rFonts w:ascii="Arial" w:hAnsi="Arial" w:cs="Arial"/>
        </w:rPr>
        <w:t xml:space="preserve"> (son pesos </w:t>
      </w:r>
      <w:r w:rsidR="00857292" w:rsidRPr="00796487">
        <w:rPr>
          <w:rFonts w:ascii="Arial" w:hAnsi="Arial" w:cs="Arial"/>
        </w:rPr>
        <w:t>doscientos treinta</w:t>
      </w:r>
      <w:r w:rsidR="0012767A" w:rsidRPr="00796487">
        <w:rPr>
          <w:rFonts w:ascii="Arial" w:hAnsi="Arial" w:cs="Arial"/>
        </w:rPr>
        <w:t xml:space="preserve"> y </w:t>
      </w:r>
      <w:r w:rsidR="00817A59">
        <w:rPr>
          <w:rFonts w:ascii="Arial" w:hAnsi="Arial" w:cs="Arial"/>
        </w:rPr>
        <w:t>nueve</w:t>
      </w:r>
      <w:r w:rsidR="0012767A" w:rsidRPr="00796487">
        <w:rPr>
          <w:rFonts w:ascii="Arial" w:hAnsi="Arial" w:cs="Arial"/>
        </w:rPr>
        <w:t xml:space="preserve"> millones </w:t>
      </w:r>
      <w:r w:rsidR="00817A59">
        <w:rPr>
          <w:rFonts w:ascii="Arial" w:hAnsi="Arial" w:cs="Arial"/>
        </w:rPr>
        <w:t xml:space="preserve">setecientos ochenta y cuatro mil novecientos quince </w:t>
      </w:r>
      <w:r w:rsidR="00857292" w:rsidRPr="00796487">
        <w:rPr>
          <w:rFonts w:ascii="Arial" w:hAnsi="Arial" w:cs="Arial"/>
        </w:rPr>
        <w:t xml:space="preserve">con </w:t>
      </w:r>
      <w:r w:rsidR="00817A59">
        <w:rPr>
          <w:rFonts w:ascii="Arial" w:hAnsi="Arial" w:cs="Arial"/>
        </w:rPr>
        <w:t>23</w:t>
      </w:r>
      <w:r w:rsidR="00857292" w:rsidRPr="00796487">
        <w:rPr>
          <w:rFonts w:ascii="Arial" w:hAnsi="Arial" w:cs="Arial"/>
        </w:rPr>
        <w:t>/100).</w:t>
      </w:r>
      <w:r w:rsidR="00294B71" w:rsidRPr="00796487">
        <w:rPr>
          <w:rFonts w:ascii="Arial" w:hAnsi="Arial" w:cs="Arial"/>
        </w:rPr>
        <w:t xml:space="preserve">   </w:t>
      </w:r>
    </w:p>
    <w:p w:rsidR="00EE46A8" w:rsidRPr="00796487" w:rsidRDefault="00EE46A8" w:rsidP="00A45D43">
      <w:pPr>
        <w:jc w:val="both"/>
        <w:rPr>
          <w:rFonts w:ascii="Arial" w:hAnsi="Arial" w:cs="Arial"/>
        </w:rPr>
      </w:pPr>
    </w:p>
    <w:p w:rsidR="00E50FA9" w:rsidRPr="00796487" w:rsidRDefault="00E50FA9" w:rsidP="00A45D43">
      <w:pPr>
        <w:jc w:val="both"/>
        <w:rPr>
          <w:rFonts w:ascii="Arial" w:hAnsi="Arial" w:cs="Arial"/>
        </w:rPr>
      </w:pPr>
    </w:p>
    <w:p w:rsidR="00E50FA9" w:rsidRPr="00796487" w:rsidRDefault="00E50FA9" w:rsidP="00A45D43">
      <w:pPr>
        <w:jc w:val="both"/>
        <w:rPr>
          <w:rFonts w:ascii="Arial" w:hAnsi="Arial" w:cs="Arial"/>
        </w:rPr>
      </w:pPr>
    </w:p>
    <w:p w:rsidR="00E50FA9" w:rsidRPr="00796487" w:rsidRDefault="00E50FA9" w:rsidP="00A45D43">
      <w:pPr>
        <w:jc w:val="both"/>
        <w:rPr>
          <w:rFonts w:ascii="Arial" w:hAnsi="Arial" w:cs="Arial"/>
        </w:rPr>
      </w:pPr>
    </w:p>
    <w:p w:rsidR="00E50FA9" w:rsidRPr="00796487" w:rsidRDefault="00E50FA9" w:rsidP="00A45D43">
      <w:pPr>
        <w:jc w:val="both"/>
        <w:rPr>
          <w:rFonts w:ascii="Arial" w:hAnsi="Arial" w:cs="Arial"/>
        </w:rPr>
      </w:pPr>
    </w:p>
    <w:p w:rsidR="00E50FA9" w:rsidRPr="00796487" w:rsidRDefault="00E50FA9" w:rsidP="00A45D43">
      <w:pPr>
        <w:jc w:val="both"/>
        <w:rPr>
          <w:rFonts w:ascii="Arial" w:hAnsi="Arial" w:cs="Arial"/>
        </w:rPr>
      </w:pPr>
    </w:p>
    <w:p w:rsidR="00E50FA9" w:rsidRPr="00796487" w:rsidRDefault="00E50FA9" w:rsidP="00A45D43">
      <w:pPr>
        <w:jc w:val="both"/>
        <w:rPr>
          <w:rFonts w:ascii="Arial" w:hAnsi="Arial" w:cs="Arial"/>
        </w:rPr>
      </w:pPr>
    </w:p>
    <w:p w:rsidR="009D2E8D" w:rsidRPr="00796487" w:rsidRDefault="009D2E8D" w:rsidP="00A45D43">
      <w:pPr>
        <w:jc w:val="both"/>
        <w:rPr>
          <w:rFonts w:ascii="Arial" w:hAnsi="Arial" w:cs="Arial"/>
        </w:rPr>
      </w:pPr>
    </w:p>
    <w:p w:rsidR="003B5284" w:rsidRPr="00796487" w:rsidRDefault="003B5284" w:rsidP="001402C1">
      <w:pPr>
        <w:jc w:val="center"/>
        <w:rPr>
          <w:b/>
          <w:i/>
          <w:sz w:val="36"/>
          <w:szCs w:val="36"/>
        </w:rPr>
      </w:pPr>
      <w:r w:rsidRPr="00796487">
        <w:rPr>
          <w:b/>
          <w:i/>
          <w:sz w:val="32"/>
          <w:szCs w:val="32"/>
        </w:rPr>
        <w:t>Municipalidad de Vicente López</w:t>
      </w:r>
    </w:p>
    <w:p w:rsidR="003B5284" w:rsidRPr="00796487" w:rsidRDefault="00952CE5" w:rsidP="001402C1">
      <w:pPr>
        <w:ind w:firstLine="708"/>
        <w:jc w:val="center"/>
        <w:rPr>
          <w:b/>
          <w:i/>
          <w:sz w:val="36"/>
          <w:szCs w:val="36"/>
        </w:rPr>
      </w:pPr>
      <w:r>
        <w:rPr>
          <w:noProof/>
        </w:rPr>
        <w:pict>
          <v:line id="_x0000_s1029" style="position:absolute;left:0;text-align:left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13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" strokeweight="3pt">
            <v:stroke linestyle="thinThin"/>
          </v:line>
        </w:pict>
      </w:r>
    </w:p>
    <w:p w:rsidR="003B5284" w:rsidRPr="00796487" w:rsidRDefault="003B5284" w:rsidP="003B5284">
      <w:pPr>
        <w:jc w:val="center"/>
        <w:rPr>
          <w:b/>
          <w:i/>
        </w:rPr>
      </w:pPr>
      <w:r w:rsidRPr="00796487">
        <w:rPr>
          <w:b/>
          <w:i/>
        </w:rPr>
        <w:t>-Dirección General de Contaduría   -</w:t>
      </w:r>
    </w:p>
    <w:p w:rsidR="00111770" w:rsidRPr="00796487" w:rsidRDefault="00111770" w:rsidP="00111770">
      <w:pPr>
        <w:rPr>
          <w:b/>
          <w:i/>
        </w:rPr>
      </w:pPr>
      <w:r w:rsidRPr="00796487">
        <w:rPr>
          <w:b/>
          <w:i/>
          <w:noProof/>
          <w:lang w:val="es-AR" w:eastAsia="es-AR"/>
        </w:rPr>
        <w:drawing>
          <wp:inline distT="0" distB="0" distL="0" distR="0" wp14:anchorId="0CF6A6E4" wp14:editId="6D6D3A03">
            <wp:extent cx="5438775" cy="1524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A9" w:rsidRPr="00796487" w:rsidRDefault="00E50FA9" w:rsidP="00A45D43">
      <w:pPr>
        <w:jc w:val="both"/>
        <w:rPr>
          <w:rFonts w:ascii="Arial" w:hAnsi="Arial" w:cs="Arial"/>
        </w:rPr>
      </w:pPr>
    </w:p>
    <w:p w:rsidR="00FE7712" w:rsidRPr="00796487" w:rsidRDefault="00EE46A8" w:rsidP="00A45D43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El Resultado de</w:t>
      </w:r>
      <w:r w:rsidR="00496720" w:rsidRPr="00796487">
        <w:rPr>
          <w:rFonts w:ascii="Arial" w:hAnsi="Arial" w:cs="Arial"/>
        </w:rPr>
        <w:t xml:space="preserve">l artículo 44  Decreto 2980/00 </w:t>
      </w:r>
      <w:r w:rsidRPr="00796487">
        <w:rPr>
          <w:rFonts w:ascii="Arial" w:hAnsi="Arial" w:cs="Arial"/>
        </w:rPr>
        <w:t>según surge del informe RAFAM fue</w:t>
      </w:r>
      <w:r w:rsidR="000359CF" w:rsidRPr="00796487">
        <w:rPr>
          <w:rFonts w:ascii="Arial" w:hAnsi="Arial" w:cs="Arial"/>
        </w:rPr>
        <w:t xml:space="preserve"> </w:t>
      </w:r>
      <w:r w:rsidRPr="00796487">
        <w:rPr>
          <w:rFonts w:ascii="Arial" w:hAnsi="Arial" w:cs="Arial"/>
        </w:rPr>
        <w:t xml:space="preserve">de $ </w:t>
      </w:r>
      <w:r w:rsidR="003A50FC">
        <w:rPr>
          <w:rFonts w:ascii="Arial" w:hAnsi="Arial" w:cs="Arial"/>
        </w:rPr>
        <w:t>516.636.421,52</w:t>
      </w:r>
      <w:r w:rsidR="00FE184B" w:rsidRPr="00796487">
        <w:rPr>
          <w:rFonts w:ascii="Arial" w:hAnsi="Arial" w:cs="Arial"/>
        </w:rPr>
        <w:t xml:space="preserve"> </w:t>
      </w:r>
      <w:r w:rsidR="00496720" w:rsidRPr="00796487">
        <w:rPr>
          <w:rFonts w:ascii="Arial" w:hAnsi="Arial" w:cs="Arial"/>
        </w:rPr>
        <w:t xml:space="preserve">(son pesos </w:t>
      </w:r>
      <w:r w:rsidR="00857292" w:rsidRPr="00796487">
        <w:rPr>
          <w:rFonts w:ascii="Arial" w:hAnsi="Arial" w:cs="Arial"/>
        </w:rPr>
        <w:t xml:space="preserve">quinientos </w:t>
      </w:r>
      <w:r w:rsidR="003A50FC">
        <w:rPr>
          <w:rFonts w:ascii="Arial" w:hAnsi="Arial" w:cs="Arial"/>
        </w:rPr>
        <w:t>diecis</w:t>
      </w:r>
      <w:r w:rsidR="007D6DF3">
        <w:rPr>
          <w:rFonts w:ascii="Arial" w:hAnsi="Arial" w:cs="Arial"/>
        </w:rPr>
        <w:t>é</w:t>
      </w:r>
      <w:r w:rsidR="003A50FC">
        <w:rPr>
          <w:rFonts w:ascii="Arial" w:hAnsi="Arial" w:cs="Arial"/>
        </w:rPr>
        <w:t>is</w:t>
      </w:r>
      <w:r w:rsidR="0012767A" w:rsidRPr="00796487">
        <w:rPr>
          <w:rFonts w:ascii="Arial" w:hAnsi="Arial" w:cs="Arial"/>
        </w:rPr>
        <w:t xml:space="preserve"> millones </w:t>
      </w:r>
      <w:r w:rsidR="003A50FC">
        <w:rPr>
          <w:rFonts w:ascii="Arial" w:hAnsi="Arial" w:cs="Arial"/>
        </w:rPr>
        <w:t>seiscientos treinta y seis mil cuatrocientos veintiuno con 52</w:t>
      </w:r>
      <w:r w:rsidR="0012767A" w:rsidRPr="00796487">
        <w:rPr>
          <w:rFonts w:ascii="Arial" w:hAnsi="Arial" w:cs="Arial"/>
        </w:rPr>
        <w:t>/100</w:t>
      </w:r>
      <w:r w:rsidR="00496720" w:rsidRPr="00796487">
        <w:rPr>
          <w:rFonts w:ascii="Arial" w:hAnsi="Arial" w:cs="Arial"/>
        </w:rPr>
        <w:t>)</w:t>
      </w:r>
      <w:r w:rsidR="001F4280" w:rsidRPr="00796487">
        <w:rPr>
          <w:rFonts w:ascii="Arial" w:hAnsi="Arial" w:cs="Arial"/>
        </w:rPr>
        <w:t>.</w:t>
      </w:r>
      <w:r w:rsidR="00E6584A" w:rsidRPr="00796487">
        <w:rPr>
          <w:rFonts w:ascii="Arial" w:hAnsi="Arial" w:cs="Arial"/>
        </w:rPr>
        <w:t xml:space="preserve">  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r w:rsidRPr="00796487">
        <w:rPr>
          <w:rFonts w:ascii="Arial" w:hAnsi="Arial" w:cs="Arial"/>
          <w:sz w:val="22"/>
          <w:szCs w:val="22"/>
        </w:rPr>
        <w:t>NORMATIVA TRIBUTARIA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r w:rsidRPr="00796487">
        <w:rPr>
          <w:rFonts w:ascii="Arial" w:hAnsi="Arial" w:cs="Arial"/>
          <w:sz w:val="22"/>
          <w:szCs w:val="22"/>
        </w:rPr>
        <w:t> EJERCICIO 2016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r w:rsidRPr="00796487">
        <w:rPr>
          <w:rFonts w:ascii="Arial" w:hAnsi="Arial" w:cs="Arial"/>
          <w:sz w:val="22"/>
          <w:szCs w:val="22"/>
        </w:rPr>
        <w:t>ORDENANZA FISCAL 34396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</w:rPr>
      </w:pPr>
      <w:r w:rsidRPr="00796487">
        <w:rPr>
          <w:rFonts w:ascii="Arial" w:hAnsi="Arial" w:cs="Arial"/>
        </w:rPr>
        <w:t>Promulgada por Decreto 5580 del 15-12-2015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r w:rsidRPr="00796487">
        <w:rPr>
          <w:rFonts w:ascii="Arial" w:hAnsi="Arial" w:cs="Arial"/>
          <w:sz w:val="22"/>
          <w:szCs w:val="22"/>
        </w:rPr>
        <w:t xml:space="preserve">ORDENANZA IMPOSITIVA 34397 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</w:rPr>
      </w:pPr>
      <w:r w:rsidRPr="00796487">
        <w:rPr>
          <w:rFonts w:ascii="Arial" w:hAnsi="Arial" w:cs="Arial"/>
        </w:rPr>
        <w:t>Promulgada por Decreto 5581 del 15-12-2015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r w:rsidRPr="00796487">
        <w:rPr>
          <w:rFonts w:ascii="Arial" w:hAnsi="Arial" w:cs="Arial"/>
          <w:sz w:val="22"/>
          <w:szCs w:val="22"/>
        </w:rPr>
        <w:t>TEXTO ORDENADO- DECRETO 227/16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r w:rsidRPr="00796487">
        <w:rPr>
          <w:rFonts w:ascii="Arial" w:hAnsi="Arial" w:cs="Arial"/>
          <w:sz w:val="22"/>
          <w:szCs w:val="22"/>
        </w:rPr>
        <w:t> PRESUPUESTO 2016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</w:rPr>
      </w:pPr>
      <w:r w:rsidRPr="00796487">
        <w:rPr>
          <w:rFonts w:ascii="Arial" w:hAnsi="Arial" w:cs="Arial"/>
        </w:rPr>
        <w:t>Ordenanza 34395 Promulgado por Decreto 5495/15</w:t>
      </w:r>
    </w:p>
    <w:p w:rsidR="00307B16" w:rsidRPr="00796487" w:rsidRDefault="00307B16" w:rsidP="00307B16">
      <w:pPr>
        <w:pStyle w:val="xmsonormal"/>
        <w:spacing w:after="0" w:afterAutospacing="0"/>
        <w:rPr>
          <w:rFonts w:ascii="Arial" w:hAnsi="Arial" w:cs="Arial"/>
          <w:bCs/>
        </w:rPr>
      </w:pPr>
      <w:r w:rsidRPr="00796487">
        <w:rPr>
          <w:rFonts w:ascii="Arial" w:hAnsi="Arial" w:cs="Arial"/>
          <w:bCs/>
        </w:rPr>
        <w:t>PRESUPUESTO ANUAL 2016</w:t>
      </w:r>
    </w:p>
    <w:p w:rsidR="00307B16" w:rsidRPr="00796487" w:rsidRDefault="00307B16" w:rsidP="00307B16">
      <w:pPr>
        <w:pStyle w:val="xmsonormal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 xml:space="preserve"> Amplia Calculo Recursos 2016  Decreto 1573.16 </w:t>
      </w:r>
    </w:p>
    <w:p w:rsidR="00307B16" w:rsidRPr="00796487" w:rsidRDefault="00307B16" w:rsidP="00307B16">
      <w:pPr>
        <w:pStyle w:val="xmsonormal"/>
        <w:spacing w:before="0" w:beforeAutospacing="0"/>
        <w:jc w:val="both"/>
        <w:rPr>
          <w:rFonts w:ascii="Arial" w:hAnsi="Arial" w:cs="Arial"/>
          <w:bCs/>
        </w:rPr>
      </w:pPr>
      <w:r w:rsidRPr="00796487">
        <w:rPr>
          <w:rFonts w:ascii="Arial" w:hAnsi="Arial" w:cs="Arial"/>
          <w:bCs/>
        </w:rPr>
        <w:t>Autoriza Dirección Contaduría Tesorería Transferencias FO</w:t>
      </w:r>
      <w:r w:rsidR="007E098C" w:rsidRPr="00796487">
        <w:rPr>
          <w:rFonts w:ascii="Arial" w:hAnsi="Arial" w:cs="Arial"/>
          <w:bCs/>
        </w:rPr>
        <w:t xml:space="preserve">RD SOJA e.1842.16 </w:t>
      </w:r>
      <w:r w:rsidRPr="00796487">
        <w:rPr>
          <w:rFonts w:ascii="Arial" w:hAnsi="Arial" w:cs="Arial"/>
          <w:bCs/>
        </w:rPr>
        <w:t xml:space="preserve"> Decreto 4192.16 </w:t>
      </w:r>
    </w:p>
    <w:p w:rsidR="00307B16" w:rsidRPr="00796487" w:rsidRDefault="00307B16" w:rsidP="00307B16">
      <w:pPr>
        <w:pStyle w:val="xmsonormal"/>
        <w:spacing w:before="0" w:beforeAutospacing="0"/>
        <w:jc w:val="both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 xml:space="preserve">Deja Sin efecto Decreto 4988.15 Modificaciones Presupuestarias 2015 Decreto 1910.16 </w:t>
      </w:r>
    </w:p>
    <w:p w:rsidR="00307B16" w:rsidRPr="00796487" w:rsidRDefault="00307B16" w:rsidP="00307B16">
      <w:pPr>
        <w:pStyle w:val="xmsonormal"/>
        <w:spacing w:before="0" w:beforeAutospacing="0"/>
        <w:jc w:val="both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Deroga Decreto 4535.15 Modificaciones Presupuestarias Decreto 1062.16</w:t>
      </w:r>
    </w:p>
    <w:p w:rsidR="00307B16" w:rsidRPr="00796487" w:rsidRDefault="00307B16" w:rsidP="00307B16">
      <w:pPr>
        <w:pStyle w:val="xmsonormal"/>
        <w:spacing w:before="0" w:beforeAutospacing="0"/>
        <w:jc w:val="both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 xml:space="preserve">Modificaciones Presupuestarias Adecuación Ordenanza 34395 Secretaria Ingresos Públicos Decreto 1058.16 </w:t>
      </w:r>
    </w:p>
    <w:p w:rsidR="00307B16" w:rsidRPr="00796487" w:rsidRDefault="00307B16" w:rsidP="00307B16">
      <w:pPr>
        <w:pStyle w:val="xmsonormal"/>
        <w:spacing w:before="0" w:beforeAutospacing="0"/>
        <w:jc w:val="both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 xml:space="preserve">Modificaciones Presupuestarias Instituto Formación y Capacitación Seguridad Pública Decreto 2941.16 </w:t>
      </w:r>
    </w:p>
    <w:p w:rsidR="00307B16" w:rsidRPr="00796487" w:rsidRDefault="00307B16" w:rsidP="00307B16">
      <w:pPr>
        <w:pStyle w:val="xmsonormal"/>
        <w:spacing w:before="0" w:beforeAutospacing="0"/>
        <w:jc w:val="both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 xml:space="preserve">Modificaciones presupuestarias modifica Decreto 1870.16 Recursos Afectados 2015 Decreto 3724.16 </w:t>
      </w:r>
    </w:p>
    <w:p w:rsidR="00307B16" w:rsidRPr="00796487" w:rsidRDefault="00307B16" w:rsidP="00307B16">
      <w:pPr>
        <w:pStyle w:val="xmsonormal"/>
        <w:spacing w:before="0" w:beforeAutospacing="0"/>
        <w:jc w:val="both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 xml:space="preserve">Modificaciones Presupuestarias Nuevo Organigrama 2016 Decreto 2589.16 </w:t>
      </w:r>
    </w:p>
    <w:p w:rsidR="00307B16" w:rsidRPr="00796487" w:rsidRDefault="00307B16" w:rsidP="00307B16">
      <w:pPr>
        <w:pStyle w:val="xmsonormal"/>
        <w:spacing w:before="0" w:beforeAutospacing="0"/>
        <w:jc w:val="both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Modificaciones presupuestarias Rec</w:t>
      </w:r>
      <w:r w:rsidR="007E098C" w:rsidRPr="00796487">
        <w:rPr>
          <w:rFonts w:ascii="Arial" w:hAnsi="Arial" w:cs="Arial"/>
          <w:bCs/>
        </w:rPr>
        <w:t>ursos Afectados </w:t>
      </w:r>
      <w:r w:rsidRPr="00796487">
        <w:rPr>
          <w:rFonts w:ascii="Arial" w:hAnsi="Arial" w:cs="Arial"/>
          <w:bCs/>
        </w:rPr>
        <w:t xml:space="preserve">Decreto 1871.16 </w:t>
      </w:r>
    </w:p>
    <w:p w:rsidR="007E098C" w:rsidRPr="00796487" w:rsidRDefault="007E098C" w:rsidP="007E098C">
      <w:pPr>
        <w:pStyle w:val="xmsonormal"/>
        <w:spacing w:before="0" w:beforeAutospacing="0"/>
        <w:rPr>
          <w:rFonts w:ascii="Arial" w:hAnsi="Arial" w:cs="Arial"/>
          <w:bCs/>
        </w:rPr>
      </w:pPr>
    </w:p>
    <w:p w:rsidR="007E098C" w:rsidRPr="00796487" w:rsidRDefault="007E098C" w:rsidP="007E098C">
      <w:pPr>
        <w:pStyle w:val="xmsonormal"/>
        <w:spacing w:before="0" w:beforeAutospacing="0"/>
        <w:rPr>
          <w:rFonts w:ascii="Arial" w:hAnsi="Arial" w:cs="Arial"/>
          <w:bCs/>
        </w:rPr>
      </w:pPr>
    </w:p>
    <w:p w:rsidR="007E098C" w:rsidRPr="00796487" w:rsidRDefault="007E098C" w:rsidP="007E098C">
      <w:pPr>
        <w:pStyle w:val="xmsonormal"/>
        <w:spacing w:before="0" w:beforeAutospacing="0"/>
        <w:rPr>
          <w:rFonts w:ascii="Arial" w:hAnsi="Arial" w:cs="Arial"/>
          <w:bCs/>
        </w:rPr>
      </w:pPr>
    </w:p>
    <w:p w:rsidR="00AE6546" w:rsidRPr="00796487" w:rsidRDefault="00AE6546" w:rsidP="00AE6546">
      <w:pPr>
        <w:jc w:val="center"/>
        <w:rPr>
          <w:b/>
          <w:i/>
          <w:sz w:val="32"/>
          <w:szCs w:val="32"/>
        </w:rPr>
      </w:pPr>
    </w:p>
    <w:p w:rsidR="00AE6546" w:rsidRPr="00796487" w:rsidRDefault="00AE6546" w:rsidP="00AE6546">
      <w:pPr>
        <w:jc w:val="center"/>
        <w:rPr>
          <w:b/>
          <w:i/>
          <w:sz w:val="32"/>
          <w:szCs w:val="32"/>
        </w:rPr>
      </w:pPr>
    </w:p>
    <w:p w:rsidR="001402C1" w:rsidRPr="00796487" w:rsidRDefault="00AE6546" w:rsidP="00AE6546">
      <w:pPr>
        <w:rPr>
          <w:b/>
          <w:i/>
          <w:sz w:val="32"/>
          <w:szCs w:val="32"/>
        </w:rPr>
      </w:pPr>
      <w:r w:rsidRPr="00796487">
        <w:rPr>
          <w:b/>
          <w:i/>
          <w:sz w:val="32"/>
          <w:szCs w:val="32"/>
        </w:rPr>
        <w:t xml:space="preserve">                            </w:t>
      </w:r>
    </w:p>
    <w:p w:rsidR="00AE6546" w:rsidRPr="00796487" w:rsidRDefault="00AE6546" w:rsidP="001402C1">
      <w:pPr>
        <w:jc w:val="center"/>
        <w:rPr>
          <w:b/>
          <w:i/>
          <w:sz w:val="32"/>
          <w:szCs w:val="32"/>
        </w:rPr>
      </w:pPr>
      <w:r w:rsidRPr="00796487">
        <w:rPr>
          <w:b/>
          <w:i/>
          <w:sz w:val="32"/>
          <w:szCs w:val="32"/>
        </w:rPr>
        <w:t>Municipalidad de Vicente López</w:t>
      </w:r>
    </w:p>
    <w:p w:rsidR="00AE6546" w:rsidRPr="00796487" w:rsidRDefault="00952CE5" w:rsidP="00AE6546">
      <w:pPr>
        <w:ind w:firstLine="708"/>
        <w:jc w:val="center"/>
        <w:rPr>
          <w:b/>
          <w:i/>
          <w:sz w:val="36"/>
          <w:szCs w:val="36"/>
        </w:rPr>
      </w:pPr>
      <w:r>
        <w:rPr>
          <w:noProof/>
        </w:rPr>
        <w:pict>
          <v:line id="_x0000_s1031" style="position:absolute;left:0;text-align:left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13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" strokeweight="3pt">
            <v:stroke linestyle="thinThin"/>
          </v:line>
        </w:pict>
      </w:r>
    </w:p>
    <w:p w:rsidR="00AE6546" w:rsidRPr="00796487" w:rsidRDefault="00AE6546" w:rsidP="00AE6546">
      <w:pPr>
        <w:jc w:val="center"/>
        <w:rPr>
          <w:b/>
          <w:i/>
        </w:rPr>
      </w:pPr>
      <w:r w:rsidRPr="00796487">
        <w:rPr>
          <w:b/>
          <w:i/>
        </w:rPr>
        <w:t>-Dirección General de Contaduría   -</w:t>
      </w:r>
    </w:p>
    <w:p w:rsidR="00AE6546" w:rsidRPr="00796487" w:rsidRDefault="00AE6546" w:rsidP="00AE6546">
      <w:pPr>
        <w:rPr>
          <w:b/>
          <w:i/>
        </w:rPr>
      </w:pPr>
      <w:r w:rsidRPr="00796487">
        <w:rPr>
          <w:b/>
          <w:i/>
          <w:noProof/>
          <w:lang w:val="es-AR" w:eastAsia="es-AR"/>
        </w:rPr>
        <w:drawing>
          <wp:inline distT="0" distB="0" distL="0" distR="0" wp14:anchorId="12578658" wp14:editId="42C99E2F">
            <wp:extent cx="5438775" cy="152400"/>
            <wp:effectExtent l="19050" t="0" r="9525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307B16" w:rsidP="00AE6546">
      <w:pPr>
        <w:pStyle w:val="xmsonormal"/>
        <w:spacing w:before="0" w:beforeAutospacing="0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Modificaciones Presupuestarias Saldo</w:t>
      </w:r>
      <w:r w:rsidR="007E098C" w:rsidRPr="00796487">
        <w:rPr>
          <w:rFonts w:ascii="Arial" w:hAnsi="Arial" w:cs="Arial"/>
          <w:bCs/>
        </w:rPr>
        <w:t>s Afectados Decreto 1870.16 </w:t>
      </w:r>
      <w:r w:rsidRPr="00796487">
        <w:rPr>
          <w:rFonts w:ascii="Arial" w:hAnsi="Arial" w:cs="Arial"/>
          <w:bCs/>
        </w:rPr>
        <w:t xml:space="preserve">Decreto 2944.16 </w:t>
      </w:r>
    </w:p>
    <w:p w:rsidR="00307B16" w:rsidRPr="00796487" w:rsidRDefault="00307B16" w:rsidP="00AE6546">
      <w:pPr>
        <w:pStyle w:val="xmsonormal"/>
        <w:spacing w:before="0" w:beforeAutospacing="0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Modificaciones Presupuestaria</w:t>
      </w:r>
      <w:r w:rsidR="007E098C" w:rsidRPr="00796487">
        <w:rPr>
          <w:rFonts w:ascii="Arial" w:hAnsi="Arial" w:cs="Arial"/>
          <w:bCs/>
        </w:rPr>
        <w:t>s Saldos Recursos Afectados </w:t>
      </w:r>
      <w:r w:rsidRPr="00796487">
        <w:rPr>
          <w:rFonts w:ascii="Arial" w:hAnsi="Arial" w:cs="Arial"/>
          <w:bCs/>
        </w:rPr>
        <w:t xml:space="preserve"> Decreto 3177.16 </w:t>
      </w:r>
    </w:p>
    <w:p w:rsidR="007E098C" w:rsidRPr="00796487" w:rsidRDefault="00307B16" w:rsidP="00AE6546">
      <w:pPr>
        <w:pStyle w:val="xmsonormal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 xml:space="preserve">Modificaciones Presupuestarias Saldos Recursos Afectados Ejercicio 2015 al Ejercicio 2016 Decreto 1870.16 </w:t>
      </w:r>
    </w:p>
    <w:p w:rsidR="00307B16" w:rsidRPr="00796487" w:rsidRDefault="00307B16" w:rsidP="00AE6546">
      <w:pPr>
        <w:pStyle w:val="xmsonormal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Modificaciones Presupuestarias</w:t>
      </w:r>
      <w:r w:rsidR="007E098C" w:rsidRPr="00796487">
        <w:rPr>
          <w:rFonts w:ascii="Arial" w:hAnsi="Arial" w:cs="Arial"/>
          <w:bCs/>
        </w:rPr>
        <w:t xml:space="preserve"> Secretaria de Coordinación </w:t>
      </w:r>
      <w:r w:rsidRPr="00796487">
        <w:rPr>
          <w:rFonts w:ascii="Arial" w:hAnsi="Arial" w:cs="Arial"/>
          <w:bCs/>
        </w:rPr>
        <w:t xml:space="preserve">Decreto 3399.16 </w:t>
      </w:r>
    </w:p>
    <w:p w:rsidR="00307B16" w:rsidRPr="00796487" w:rsidRDefault="00307B16" w:rsidP="00AE6546">
      <w:pPr>
        <w:pStyle w:val="xmsonormal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Modificaciones Presupuestarias S</w:t>
      </w:r>
      <w:r w:rsidR="007E098C" w:rsidRPr="00796487">
        <w:rPr>
          <w:rFonts w:ascii="Arial" w:hAnsi="Arial" w:cs="Arial"/>
          <w:bCs/>
        </w:rPr>
        <w:t>ecretaria de Cultura y Turismo </w:t>
      </w:r>
      <w:r w:rsidRPr="00796487">
        <w:rPr>
          <w:rFonts w:ascii="Arial" w:hAnsi="Arial" w:cs="Arial"/>
          <w:bCs/>
        </w:rPr>
        <w:t xml:space="preserve">Decreto 3016.16 </w:t>
      </w:r>
    </w:p>
    <w:p w:rsidR="00307B16" w:rsidRPr="00796487" w:rsidRDefault="00307B16" w:rsidP="00AE6546">
      <w:pPr>
        <w:pStyle w:val="xmsonormal"/>
        <w:rPr>
          <w:rFonts w:ascii="Arial" w:hAnsi="Arial" w:cs="Arial"/>
          <w:bCs/>
        </w:rPr>
      </w:pPr>
      <w:r w:rsidRPr="00796487">
        <w:rPr>
          <w:rFonts w:ascii="Arial" w:hAnsi="Arial" w:cs="Arial"/>
          <w:bCs/>
        </w:rPr>
        <w:t>Modificaciones Presupuestarias Secr</w:t>
      </w:r>
      <w:r w:rsidR="007E098C" w:rsidRPr="00796487">
        <w:rPr>
          <w:rFonts w:ascii="Arial" w:hAnsi="Arial" w:cs="Arial"/>
          <w:bCs/>
        </w:rPr>
        <w:t xml:space="preserve">etaria de Gobierno Mayo 2016 </w:t>
      </w:r>
      <w:r w:rsidRPr="00796487">
        <w:rPr>
          <w:rFonts w:ascii="Arial" w:hAnsi="Arial" w:cs="Arial"/>
          <w:bCs/>
        </w:rPr>
        <w:t xml:space="preserve">Decreto 2443.16 </w:t>
      </w:r>
    </w:p>
    <w:p w:rsidR="00307B16" w:rsidRPr="00796487" w:rsidRDefault="00307B16" w:rsidP="00AE6546">
      <w:pPr>
        <w:pStyle w:val="xmsonormal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Modificaciones Presupuestarias Secretari</w:t>
      </w:r>
      <w:r w:rsidR="007E098C" w:rsidRPr="00796487">
        <w:rPr>
          <w:rFonts w:ascii="Arial" w:hAnsi="Arial" w:cs="Arial"/>
          <w:bCs/>
        </w:rPr>
        <w:t>a de Ingresos Públicos   </w:t>
      </w:r>
      <w:r w:rsidRPr="00796487">
        <w:rPr>
          <w:rFonts w:ascii="Arial" w:hAnsi="Arial" w:cs="Arial"/>
          <w:bCs/>
        </w:rPr>
        <w:t xml:space="preserve">Decreto 3175.16 </w:t>
      </w:r>
    </w:p>
    <w:p w:rsidR="007E098C" w:rsidRPr="00796487" w:rsidRDefault="00307B16" w:rsidP="00AE6546">
      <w:pPr>
        <w:pStyle w:val="xmsonormal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Modificaciones Presupuestarias S</w:t>
      </w:r>
      <w:r w:rsidR="007E098C" w:rsidRPr="00796487">
        <w:rPr>
          <w:rFonts w:ascii="Arial" w:hAnsi="Arial" w:cs="Arial"/>
          <w:bCs/>
        </w:rPr>
        <w:t>ecretaria de Seguridad  </w:t>
      </w:r>
      <w:r w:rsidRPr="00796487">
        <w:rPr>
          <w:rFonts w:ascii="Arial" w:hAnsi="Arial" w:cs="Arial"/>
          <w:bCs/>
        </w:rPr>
        <w:t xml:space="preserve">Decreto 3313.16 </w:t>
      </w:r>
    </w:p>
    <w:p w:rsidR="007E098C" w:rsidRPr="00796487" w:rsidRDefault="00307B16" w:rsidP="00AE6546">
      <w:pPr>
        <w:pStyle w:val="xmsonormal"/>
        <w:rPr>
          <w:rFonts w:ascii="Arial" w:hAnsi="Arial" w:cs="Arial"/>
          <w:bCs/>
        </w:rPr>
      </w:pPr>
      <w:r w:rsidRPr="00796487">
        <w:rPr>
          <w:rFonts w:ascii="Arial" w:hAnsi="Arial" w:cs="Arial"/>
          <w:bCs/>
        </w:rPr>
        <w:t>Modificaciones Presupuestarias Secretar</w:t>
      </w:r>
      <w:r w:rsidR="007E098C" w:rsidRPr="00796487">
        <w:rPr>
          <w:rFonts w:ascii="Arial" w:hAnsi="Arial" w:cs="Arial"/>
          <w:bCs/>
        </w:rPr>
        <w:t>ia General Mayo 2016 </w:t>
      </w:r>
      <w:r w:rsidRPr="00796487">
        <w:rPr>
          <w:rFonts w:ascii="Arial" w:hAnsi="Arial" w:cs="Arial"/>
          <w:bCs/>
        </w:rPr>
        <w:t>Decreto 3179.16</w:t>
      </w:r>
    </w:p>
    <w:p w:rsidR="007E098C" w:rsidRPr="00796487" w:rsidRDefault="00307B16" w:rsidP="00AE6546">
      <w:pPr>
        <w:pStyle w:val="xmsonormal"/>
        <w:rPr>
          <w:rFonts w:ascii="Arial" w:hAnsi="Arial" w:cs="Arial"/>
          <w:bCs/>
        </w:rPr>
      </w:pPr>
      <w:r w:rsidRPr="00796487">
        <w:rPr>
          <w:rFonts w:ascii="Arial" w:hAnsi="Arial" w:cs="Arial"/>
          <w:bCs/>
        </w:rPr>
        <w:t>Modificaciones Presupuestarias Secretari</w:t>
      </w:r>
      <w:r w:rsidR="007E098C" w:rsidRPr="00796487">
        <w:rPr>
          <w:rFonts w:ascii="Arial" w:hAnsi="Arial" w:cs="Arial"/>
          <w:bCs/>
        </w:rPr>
        <w:t>a Hacienda y Finanzas  </w:t>
      </w:r>
      <w:r w:rsidRPr="00796487">
        <w:rPr>
          <w:rFonts w:ascii="Arial" w:hAnsi="Arial" w:cs="Arial"/>
          <w:bCs/>
        </w:rPr>
        <w:t>Decreto 642.16</w:t>
      </w:r>
    </w:p>
    <w:p w:rsidR="007E098C" w:rsidRPr="00796487" w:rsidRDefault="00307B16" w:rsidP="00AE6546">
      <w:pPr>
        <w:pStyle w:val="xmsonormal"/>
        <w:rPr>
          <w:rFonts w:ascii="Arial" w:hAnsi="Arial" w:cs="Arial"/>
          <w:bCs/>
        </w:rPr>
      </w:pPr>
      <w:r w:rsidRPr="00796487">
        <w:rPr>
          <w:rFonts w:ascii="Arial" w:hAnsi="Arial" w:cs="Arial"/>
          <w:bCs/>
        </w:rPr>
        <w:t>Modificaciones Presupuestarias S</w:t>
      </w:r>
      <w:r w:rsidR="007E098C" w:rsidRPr="00796487">
        <w:rPr>
          <w:rFonts w:ascii="Arial" w:hAnsi="Arial" w:cs="Arial"/>
          <w:bCs/>
        </w:rPr>
        <w:t>ecretaria Legal y Técnica  </w:t>
      </w:r>
      <w:r w:rsidRPr="00796487">
        <w:rPr>
          <w:rFonts w:ascii="Arial" w:hAnsi="Arial" w:cs="Arial"/>
          <w:bCs/>
        </w:rPr>
        <w:t xml:space="preserve">Decreto 1699.16 </w:t>
      </w:r>
    </w:p>
    <w:p w:rsidR="007E098C" w:rsidRPr="00796487" w:rsidRDefault="00307B16" w:rsidP="00AE6546">
      <w:pPr>
        <w:pStyle w:val="xmsonormal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Modificaciones presupuestarias S</w:t>
      </w:r>
      <w:r w:rsidR="007E098C" w:rsidRPr="00796487">
        <w:rPr>
          <w:rFonts w:ascii="Arial" w:hAnsi="Arial" w:cs="Arial"/>
          <w:bCs/>
        </w:rPr>
        <w:t>ecretaria Legal y Técnica   </w:t>
      </w:r>
      <w:r w:rsidRPr="00796487">
        <w:rPr>
          <w:rFonts w:ascii="Arial" w:hAnsi="Arial" w:cs="Arial"/>
          <w:bCs/>
        </w:rPr>
        <w:t xml:space="preserve">Decreto 3178.16 </w:t>
      </w:r>
    </w:p>
    <w:p w:rsidR="00AE6546" w:rsidRPr="00796487" w:rsidRDefault="00AE6546" w:rsidP="00AE6546">
      <w:pPr>
        <w:pStyle w:val="xmsonormal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Presupuesto Anual 2016 </w:t>
      </w:r>
      <w:r w:rsidR="00307B16" w:rsidRPr="00796487">
        <w:rPr>
          <w:rFonts w:ascii="Arial" w:hAnsi="Arial" w:cs="Arial"/>
          <w:bCs/>
        </w:rPr>
        <w:t xml:space="preserve"> Ordenanza 34395</w:t>
      </w:r>
    </w:p>
    <w:p w:rsidR="00307B16" w:rsidRPr="00796487" w:rsidRDefault="00307B16" w:rsidP="00AE6546">
      <w:pPr>
        <w:pStyle w:val="xmsonormal"/>
        <w:rPr>
          <w:rFonts w:ascii="Arial" w:hAnsi="Arial" w:cs="Arial"/>
        </w:rPr>
      </w:pPr>
      <w:r w:rsidRPr="00796487">
        <w:rPr>
          <w:rFonts w:ascii="Arial" w:hAnsi="Arial" w:cs="Arial"/>
          <w:bCs/>
        </w:rPr>
        <w:t>Rectifica Decreto 5972.15 Modificación Presupuesta</w:t>
      </w:r>
      <w:r w:rsidR="00AE6546" w:rsidRPr="00796487">
        <w:rPr>
          <w:rFonts w:ascii="Arial" w:hAnsi="Arial" w:cs="Arial"/>
          <w:bCs/>
        </w:rPr>
        <w:t>ria Recursos Afectados 2015 </w:t>
      </w:r>
      <w:r w:rsidRPr="00796487">
        <w:rPr>
          <w:rFonts w:ascii="Arial" w:hAnsi="Arial" w:cs="Arial"/>
          <w:bCs/>
        </w:rPr>
        <w:t>Decreto 1251.16</w:t>
      </w:r>
    </w:p>
    <w:p w:rsidR="00AA1034" w:rsidRPr="00796487" w:rsidRDefault="00EE46A8" w:rsidP="00AA1034">
      <w:pPr>
        <w:rPr>
          <w:rFonts w:ascii="Arial" w:hAnsi="Arial" w:cs="Arial"/>
        </w:rPr>
      </w:pPr>
      <w:r w:rsidRPr="00796487">
        <w:rPr>
          <w:rFonts w:ascii="Arial" w:hAnsi="Arial" w:cs="Arial"/>
        </w:rPr>
        <w:t>La Deuda Flotante al inicio del ejercicio, según el Informe RAFAM publi</w:t>
      </w:r>
      <w:r w:rsidR="00B83795" w:rsidRPr="00796487">
        <w:rPr>
          <w:rFonts w:ascii="Arial" w:hAnsi="Arial" w:cs="Arial"/>
        </w:rPr>
        <w:t xml:space="preserve">cado, </w:t>
      </w:r>
      <w:r w:rsidRPr="00796487">
        <w:rPr>
          <w:rFonts w:ascii="Arial" w:hAnsi="Arial" w:cs="Arial"/>
        </w:rPr>
        <w:t xml:space="preserve"> era de </w:t>
      </w:r>
      <w:r w:rsidR="00AA1034" w:rsidRPr="00796487">
        <w:rPr>
          <w:rFonts w:ascii="Arial" w:hAnsi="Arial" w:cs="Arial"/>
        </w:rPr>
        <w:t xml:space="preserve">$ </w:t>
      </w:r>
      <w:r w:rsidR="001F4280" w:rsidRPr="00796487">
        <w:rPr>
          <w:rFonts w:ascii="Arial" w:hAnsi="Arial" w:cs="Arial"/>
        </w:rPr>
        <w:t>314.803.234,52</w:t>
      </w:r>
      <w:r w:rsidR="00AA1034" w:rsidRPr="00796487">
        <w:rPr>
          <w:rFonts w:ascii="Arial" w:hAnsi="Arial" w:cs="Arial"/>
        </w:rPr>
        <w:t xml:space="preserve"> (son pesos trescientos </w:t>
      </w:r>
      <w:r w:rsidR="001F4280" w:rsidRPr="00796487">
        <w:rPr>
          <w:rFonts w:ascii="Arial" w:hAnsi="Arial" w:cs="Arial"/>
        </w:rPr>
        <w:t>catorce millones ochocientos tres mil doscientos treinta y cuatro</w:t>
      </w:r>
      <w:r w:rsidR="00AA1034" w:rsidRPr="00796487">
        <w:rPr>
          <w:rFonts w:ascii="Arial" w:hAnsi="Arial" w:cs="Arial"/>
        </w:rPr>
        <w:t xml:space="preserve"> con </w:t>
      </w:r>
      <w:r w:rsidR="001F4280" w:rsidRPr="00796487">
        <w:rPr>
          <w:rFonts w:ascii="Arial" w:hAnsi="Arial" w:cs="Arial"/>
        </w:rPr>
        <w:t>52</w:t>
      </w:r>
      <w:r w:rsidR="00AA1034" w:rsidRPr="00796487">
        <w:rPr>
          <w:rFonts w:ascii="Arial" w:hAnsi="Arial" w:cs="Arial"/>
        </w:rPr>
        <w:t xml:space="preserve">/100).  </w:t>
      </w:r>
    </w:p>
    <w:p w:rsidR="00EE46A8" w:rsidRPr="00796487" w:rsidRDefault="00EE46A8" w:rsidP="00E7696A">
      <w:pPr>
        <w:jc w:val="both"/>
        <w:rPr>
          <w:rFonts w:ascii="Arial" w:hAnsi="Arial" w:cs="Arial"/>
        </w:rPr>
      </w:pPr>
    </w:p>
    <w:p w:rsidR="00B83795" w:rsidRPr="00796487" w:rsidRDefault="00B83795" w:rsidP="00B83795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Durante el ejercicio 201</w:t>
      </w:r>
      <w:r w:rsidR="001F4280" w:rsidRPr="00796487">
        <w:rPr>
          <w:rFonts w:ascii="Arial" w:hAnsi="Arial" w:cs="Arial"/>
        </w:rPr>
        <w:t>6</w:t>
      </w:r>
      <w:r w:rsidRPr="00796487">
        <w:rPr>
          <w:rFonts w:ascii="Arial" w:hAnsi="Arial" w:cs="Arial"/>
        </w:rPr>
        <w:t xml:space="preserve"> se ha desafectado de la deuda flotante 201</w:t>
      </w:r>
      <w:r w:rsidR="001F4280" w:rsidRPr="00796487">
        <w:rPr>
          <w:rFonts w:ascii="Arial" w:hAnsi="Arial" w:cs="Arial"/>
        </w:rPr>
        <w:t>5</w:t>
      </w:r>
      <w:r w:rsidRPr="00796487">
        <w:rPr>
          <w:rFonts w:ascii="Arial" w:hAnsi="Arial" w:cs="Arial"/>
        </w:rPr>
        <w:t xml:space="preserve">, un total de $ </w:t>
      </w:r>
      <w:r w:rsidR="001F4280" w:rsidRPr="00796487">
        <w:rPr>
          <w:rFonts w:ascii="Arial" w:hAnsi="Arial" w:cs="Arial"/>
        </w:rPr>
        <w:t>75.888.167,77 (son pesos setenta y cinco millones ochocientos ochenta y ocho mil ciento sesenta y siete con 77/100)</w:t>
      </w:r>
      <w:r w:rsidRPr="00796487">
        <w:rPr>
          <w:rFonts w:ascii="Arial" w:hAnsi="Arial" w:cs="Arial"/>
        </w:rPr>
        <w:t xml:space="preserve">  según decretos </w:t>
      </w:r>
      <w:r w:rsidR="00560172" w:rsidRPr="00796487">
        <w:rPr>
          <w:rFonts w:ascii="Arial" w:hAnsi="Arial" w:cs="Arial"/>
        </w:rPr>
        <w:t>4903 de fecha 4/11/16 y 5884 de fecha 30/12/16.</w:t>
      </w:r>
    </w:p>
    <w:p w:rsidR="00B83795" w:rsidRPr="00796487" w:rsidRDefault="00B83795" w:rsidP="00B83795">
      <w:pPr>
        <w:jc w:val="both"/>
        <w:rPr>
          <w:rFonts w:ascii="Arial" w:hAnsi="Arial" w:cs="Arial"/>
        </w:rPr>
      </w:pPr>
    </w:p>
    <w:p w:rsidR="00B83795" w:rsidRPr="00796487" w:rsidRDefault="00B83795" w:rsidP="00B83795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Para dar cumplimiento con las observaciones del HTC en el informe de corte al </w:t>
      </w:r>
      <w:r w:rsidR="00560172" w:rsidRPr="00796487">
        <w:rPr>
          <w:rFonts w:ascii="Arial" w:hAnsi="Arial" w:cs="Arial"/>
        </w:rPr>
        <w:t>30-11-16</w:t>
      </w:r>
      <w:r w:rsidRPr="00796487">
        <w:rPr>
          <w:rFonts w:ascii="Arial" w:hAnsi="Arial" w:cs="Arial"/>
        </w:rPr>
        <w:t>, se convalidaron las reapropiaciones de gastos comprometidos y no devengados al 31 de diciembre de 201</w:t>
      </w:r>
      <w:r w:rsidR="00560172" w:rsidRPr="00796487">
        <w:rPr>
          <w:rFonts w:ascii="Arial" w:hAnsi="Arial" w:cs="Arial"/>
        </w:rPr>
        <w:t>5</w:t>
      </w:r>
      <w:r w:rsidRPr="00796487">
        <w:rPr>
          <w:rFonts w:ascii="Arial" w:hAnsi="Arial" w:cs="Arial"/>
        </w:rPr>
        <w:t xml:space="preserve"> realizadas durante al año 201</w:t>
      </w:r>
      <w:r w:rsidR="00560172" w:rsidRPr="00796487">
        <w:rPr>
          <w:rFonts w:ascii="Arial" w:hAnsi="Arial" w:cs="Arial"/>
        </w:rPr>
        <w:t>6</w:t>
      </w:r>
      <w:r w:rsidRPr="00796487">
        <w:rPr>
          <w:rFonts w:ascii="Arial" w:hAnsi="Arial" w:cs="Arial"/>
        </w:rPr>
        <w:t xml:space="preserve"> por un total de $ </w:t>
      </w:r>
      <w:r w:rsidR="00560172" w:rsidRPr="00796487">
        <w:rPr>
          <w:rFonts w:ascii="Arial" w:hAnsi="Arial" w:cs="Arial"/>
        </w:rPr>
        <w:t>100.034.350,82</w:t>
      </w:r>
      <w:r w:rsidRPr="00796487">
        <w:rPr>
          <w:rFonts w:ascii="Arial" w:hAnsi="Arial" w:cs="Arial"/>
        </w:rPr>
        <w:t xml:space="preserve"> (son pesos </w:t>
      </w:r>
      <w:r w:rsidR="00560172" w:rsidRPr="00796487">
        <w:rPr>
          <w:rFonts w:ascii="Arial" w:hAnsi="Arial" w:cs="Arial"/>
        </w:rPr>
        <w:t>cien</w:t>
      </w:r>
      <w:r w:rsidRPr="00796487">
        <w:rPr>
          <w:rFonts w:ascii="Arial" w:hAnsi="Arial" w:cs="Arial"/>
        </w:rPr>
        <w:t xml:space="preserve"> millones </w:t>
      </w:r>
      <w:r w:rsidR="00560172" w:rsidRPr="00796487">
        <w:rPr>
          <w:rFonts w:ascii="Arial" w:hAnsi="Arial" w:cs="Arial"/>
        </w:rPr>
        <w:t>treinta y cuatro mil trescientos cincuenta con 82</w:t>
      </w:r>
      <w:r w:rsidRPr="00796487">
        <w:rPr>
          <w:rFonts w:ascii="Arial" w:hAnsi="Arial" w:cs="Arial"/>
        </w:rPr>
        <w:t xml:space="preserve">/100) mediante el decreto </w:t>
      </w:r>
      <w:r w:rsidR="00560172" w:rsidRPr="00796487">
        <w:rPr>
          <w:rFonts w:ascii="Arial" w:hAnsi="Arial" w:cs="Arial"/>
        </w:rPr>
        <w:t>5679/16.</w:t>
      </w:r>
    </w:p>
    <w:p w:rsidR="00985815" w:rsidRPr="00796487" w:rsidRDefault="00985815" w:rsidP="00985815">
      <w:pPr>
        <w:rPr>
          <w:rFonts w:ascii="Arial" w:hAnsi="Arial" w:cs="Arial"/>
        </w:rPr>
      </w:pPr>
    </w:p>
    <w:p w:rsidR="00985815" w:rsidRPr="00796487" w:rsidRDefault="00985815" w:rsidP="00985815">
      <w:pPr>
        <w:rPr>
          <w:rFonts w:ascii="Arial" w:hAnsi="Arial" w:cs="Arial"/>
        </w:rPr>
      </w:pPr>
      <w:r w:rsidRPr="00796487">
        <w:rPr>
          <w:rFonts w:ascii="Arial" w:hAnsi="Arial" w:cs="Arial"/>
        </w:rPr>
        <w:t>La Deuda Flotante al cierre del ejercicio 201</w:t>
      </w:r>
      <w:r w:rsidR="00560172" w:rsidRPr="00796487">
        <w:rPr>
          <w:rFonts w:ascii="Arial" w:hAnsi="Arial" w:cs="Arial"/>
        </w:rPr>
        <w:t>6</w:t>
      </w:r>
      <w:r w:rsidRPr="00796487">
        <w:rPr>
          <w:rFonts w:ascii="Arial" w:hAnsi="Arial" w:cs="Arial"/>
        </w:rPr>
        <w:t xml:space="preserve">, fue de $ </w:t>
      </w:r>
      <w:r w:rsidR="00560172" w:rsidRPr="00796487">
        <w:rPr>
          <w:rFonts w:ascii="Arial" w:hAnsi="Arial" w:cs="Arial"/>
        </w:rPr>
        <w:t>452.217.731,98</w:t>
      </w:r>
      <w:r w:rsidRPr="00796487">
        <w:rPr>
          <w:rFonts w:ascii="Arial" w:hAnsi="Arial" w:cs="Arial"/>
        </w:rPr>
        <w:t xml:space="preserve">  (son pesos </w:t>
      </w:r>
      <w:r w:rsidR="00560172" w:rsidRPr="00796487">
        <w:rPr>
          <w:rFonts w:ascii="Arial" w:hAnsi="Arial" w:cs="Arial"/>
        </w:rPr>
        <w:t>cuatrocientos cincuenta y dos millones doscientos diecisiete mil setecientos treinta y uno con 98/100).</w:t>
      </w:r>
    </w:p>
    <w:p w:rsidR="00B83795" w:rsidRPr="00796487" w:rsidRDefault="00B83795" w:rsidP="00581D5A">
      <w:pPr>
        <w:jc w:val="both"/>
        <w:rPr>
          <w:rFonts w:ascii="Arial" w:hAnsi="Arial" w:cs="Arial"/>
        </w:rPr>
      </w:pPr>
    </w:p>
    <w:p w:rsidR="00AE6546" w:rsidRPr="00796487" w:rsidRDefault="00AE6546" w:rsidP="00581D5A">
      <w:pPr>
        <w:jc w:val="both"/>
        <w:rPr>
          <w:rFonts w:ascii="Arial" w:hAnsi="Arial" w:cs="Arial"/>
        </w:rPr>
      </w:pPr>
    </w:p>
    <w:p w:rsidR="00AE6546" w:rsidRPr="00796487" w:rsidRDefault="00AE6546" w:rsidP="00581D5A">
      <w:pPr>
        <w:jc w:val="both"/>
        <w:rPr>
          <w:rFonts w:ascii="Arial" w:hAnsi="Arial" w:cs="Arial"/>
        </w:rPr>
      </w:pPr>
    </w:p>
    <w:p w:rsidR="00AE6546" w:rsidRPr="00796487" w:rsidRDefault="00AE6546" w:rsidP="00581D5A">
      <w:pPr>
        <w:jc w:val="both"/>
        <w:rPr>
          <w:rFonts w:ascii="Arial" w:hAnsi="Arial" w:cs="Arial"/>
        </w:rPr>
      </w:pPr>
    </w:p>
    <w:p w:rsidR="00AE6546" w:rsidRPr="00796487" w:rsidRDefault="00AE6546" w:rsidP="00581D5A">
      <w:pPr>
        <w:jc w:val="both"/>
        <w:rPr>
          <w:rFonts w:ascii="Arial" w:hAnsi="Arial" w:cs="Arial"/>
        </w:rPr>
      </w:pPr>
    </w:p>
    <w:p w:rsidR="001402C1" w:rsidRPr="00796487" w:rsidRDefault="001402C1" w:rsidP="001402C1">
      <w:pPr>
        <w:rPr>
          <w:b/>
          <w:i/>
          <w:sz w:val="32"/>
          <w:szCs w:val="32"/>
        </w:rPr>
      </w:pPr>
    </w:p>
    <w:p w:rsidR="00AE6546" w:rsidRPr="00796487" w:rsidRDefault="00AE6546" w:rsidP="00AE6546">
      <w:pPr>
        <w:jc w:val="center"/>
        <w:rPr>
          <w:b/>
          <w:i/>
          <w:sz w:val="36"/>
          <w:szCs w:val="36"/>
        </w:rPr>
      </w:pPr>
      <w:r w:rsidRPr="00796487">
        <w:rPr>
          <w:b/>
          <w:i/>
          <w:sz w:val="32"/>
          <w:szCs w:val="32"/>
        </w:rPr>
        <w:t>Municipalidad de Vicente López</w:t>
      </w:r>
    </w:p>
    <w:p w:rsidR="00AE6546" w:rsidRPr="00796487" w:rsidRDefault="00952CE5" w:rsidP="00AE6546">
      <w:pPr>
        <w:ind w:firstLine="708"/>
        <w:jc w:val="center"/>
        <w:rPr>
          <w:b/>
          <w:i/>
          <w:sz w:val="36"/>
          <w:szCs w:val="36"/>
        </w:rPr>
      </w:pPr>
      <w:r>
        <w:rPr>
          <w:noProof/>
        </w:rPr>
        <w:pict>
          <v:line id="Line 7" o:spid="_x0000_s1032" style="position:absolute;left:0;text-align:left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13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g/Fw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" strokeweight="3pt">
            <v:stroke linestyle="thinThin"/>
          </v:line>
        </w:pict>
      </w:r>
    </w:p>
    <w:p w:rsidR="00AE6546" w:rsidRPr="00796487" w:rsidRDefault="00AE6546" w:rsidP="00AE6546">
      <w:pPr>
        <w:jc w:val="center"/>
        <w:rPr>
          <w:b/>
          <w:i/>
        </w:rPr>
      </w:pPr>
      <w:r w:rsidRPr="00796487">
        <w:rPr>
          <w:b/>
          <w:i/>
        </w:rPr>
        <w:t>-Dirección General de Contaduría   -</w:t>
      </w:r>
    </w:p>
    <w:p w:rsidR="00AE6546" w:rsidRPr="00796487" w:rsidRDefault="00AE6546" w:rsidP="00AE6546">
      <w:pPr>
        <w:rPr>
          <w:b/>
          <w:i/>
        </w:rPr>
      </w:pPr>
      <w:r w:rsidRPr="00796487">
        <w:rPr>
          <w:b/>
          <w:i/>
          <w:noProof/>
          <w:lang w:val="es-AR" w:eastAsia="es-AR"/>
        </w:rPr>
        <w:drawing>
          <wp:inline distT="0" distB="0" distL="0" distR="0" wp14:anchorId="4BC63E1A" wp14:editId="0F493ACC">
            <wp:extent cx="5438775" cy="152400"/>
            <wp:effectExtent l="19050" t="0" r="9525" b="0"/>
            <wp:docPr id="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46" w:rsidRPr="00796487" w:rsidRDefault="00AE6546" w:rsidP="00AE6546">
      <w:pPr>
        <w:rPr>
          <w:rFonts w:ascii="Arial" w:hAnsi="Arial" w:cs="Arial"/>
        </w:rPr>
      </w:pPr>
    </w:p>
    <w:p w:rsidR="00581D5A" w:rsidRPr="00796487" w:rsidRDefault="00EE46A8" w:rsidP="00581D5A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Las  Disponibilidades  de Caja y  Bancos  al inicio del  ejercicio,   considerando   las   fuentes </w:t>
      </w:r>
      <w:r w:rsidR="00496720" w:rsidRPr="00796487">
        <w:rPr>
          <w:rFonts w:ascii="Arial" w:hAnsi="Arial" w:cs="Arial"/>
        </w:rPr>
        <w:t xml:space="preserve">  municipales,   provinciales y</w:t>
      </w:r>
      <w:r w:rsidRPr="00796487">
        <w:rPr>
          <w:rFonts w:ascii="Arial" w:hAnsi="Arial" w:cs="Arial"/>
        </w:rPr>
        <w:t xml:space="preserve"> nacionales  eran   de</w:t>
      </w:r>
      <w:r w:rsidR="00527D44" w:rsidRPr="00796487">
        <w:rPr>
          <w:rFonts w:ascii="Arial" w:hAnsi="Arial" w:cs="Arial"/>
        </w:rPr>
        <w:t xml:space="preserve"> </w:t>
      </w:r>
      <w:r w:rsidRPr="00796487">
        <w:rPr>
          <w:rFonts w:ascii="Arial" w:hAnsi="Arial" w:cs="Arial"/>
        </w:rPr>
        <w:t xml:space="preserve"> </w:t>
      </w:r>
      <w:r w:rsidR="00581D5A" w:rsidRPr="00796487">
        <w:rPr>
          <w:rFonts w:ascii="Arial" w:hAnsi="Arial" w:cs="Arial"/>
        </w:rPr>
        <w:t xml:space="preserve">$ </w:t>
      </w:r>
      <w:r w:rsidR="00560172" w:rsidRPr="00796487">
        <w:rPr>
          <w:rFonts w:ascii="Arial" w:hAnsi="Arial" w:cs="Arial"/>
        </w:rPr>
        <w:t>560.563.400,93</w:t>
      </w:r>
      <w:r w:rsidR="00581D5A" w:rsidRPr="00796487">
        <w:rPr>
          <w:rFonts w:ascii="Arial" w:hAnsi="Arial" w:cs="Arial"/>
        </w:rPr>
        <w:t xml:space="preserve"> (son pesos quinientos </w:t>
      </w:r>
      <w:r w:rsidR="00560172" w:rsidRPr="00796487">
        <w:rPr>
          <w:rFonts w:ascii="Arial" w:hAnsi="Arial" w:cs="Arial"/>
        </w:rPr>
        <w:t>sesenta</w:t>
      </w:r>
      <w:r w:rsidR="00581D5A" w:rsidRPr="00796487">
        <w:rPr>
          <w:rFonts w:ascii="Arial" w:hAnsi="Arial" w:cs="Arial"/>
        </w:rPr>
        <w:t xml:space="preserve"> millones </w:t>
      </w:r>
      <w:r w:rsidR="00560172" w:rsidRPr="00796487">
        <w:rPr>
          <w:rFonts w:ascii="Arial" w:hAnsi="Arial" w:cs="Arial"/>
        </w:rPr>
        <w:t>quinientos sesenta y tres mil cuatro</w:t>
      </w:r>
      <w:r w:rsidR="00581D5A" w:rsidRPr="00796487">
        <w:rPr>
          <w:rFonts w:ascii="Arial" w:hAnsi="Arial" w:cs="Arial"/>
        </w:rPr>
        <w:t xml:space="preserve">cientos con </w:t>
      </w:r>
      <w:r w:rsidR="00712370" w:rsidRPr="00796487">
        <w:rPr>
          <w:rFonts w:ascii="Arial" w:hAnsi="Arial" w:cs="Arial"/>
        </w:rPr>
        <w:t>93</w:t>
      </w:r>
      <w:r w:rsidR="00581D5A" w:rsidRPr="00796487">
        <w:rPr>
          <w:rFonts w:ascii="Arial" w:hAnsi="Arial" w:cs="Arial"/>
        </w:rPr>
        <w:t xml:space="preserve">/100).  </w:t>
      </w:r>
    </w:p>
    <w:p w:rsidR="00EE46A8" w:rsidRPr="00796487" w:rsidRDefault="00EE46A8" w:rsidP="0076060A">
      <w:pPr>
        <w:jc w:val="both"/>
        <w:rPr>
          <w:rFonts w:ascii="Arial" w:hAnsi="Arial" w:cs="Arial"/>
        </w:rPr>
      </w:pPr>
    </w:p>
    <w:p w:rsidR="00EE46A8" w:rsidRPr="00796487" w:rsidRDefault="00EE46A8" w:rsidP="0076060A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Durante el ejercicio y con la debida autorización del Honorable Concejo Deliberante, se aprobó y se pagó en concepto de legítimos abonos, la suma de     </w:t>
      </w:r>
      <w:r w:rsidR="00581D5A" w:rsidRPr="00796487">
        <w:rPr>
          <w:rFonts w:ascii="Arial" w:hAnsi="Arial" w:cs="Arial"/>
        </w:rPr>
        <w:t xml:space="preserve">                                   </w:t>
      </w:r>
      <w:r w:rsidRPr="00796487">
        <w:rPr>
          <w:rFonts w:ascii="Arial" w:hAnsi="Arial" w:cs="Arial"/>
        </w:rPr>
        <w:t xml:space="preserve">$ </w:t>
      </w:r>
      <w:r w:rsidR="00581D5A" w:rsidRPr="00796487">
        <w:rPr>
          <w:rFonts w:ascii="Arial" w:hAnsi="Arial" w:cs="Arial"/>
        </w:rPr>
        <w:t>2.</w:t>
      </w:r>
      <w:r w:rsidR="00712370" w:rsidRPr="00796487">
        <w:rPr>
          <w:rFonts w:ascii="Arial" w:hAnsi="Arial" w:cs="Arial"/>
        </w:rPr>
        <w:t>123.016,85</w:t>
      </w:r>
      <w:r w:rsidR="00581D5A" w:rsidRPr="00796487">
        <w:rPr>
          <w:rFonts w:ascii="Arial" w:hAnsi="Arial" w:cs="Arial"/>
        </w:rPr>
        <w:t xml:space="preserve"> (son pesos dos millones </w:t>
      </w:r>
      <w:r w:rsidR="00712370" w:rsidRPr="00796487">
        <w:rPr>
          <w:rFonts w:ascii="Arial" w:hAnsi="Arial" w:cs="Arial"/>
        </w:rPr>
        <w:t>ciento veintitrés mil dieciséis con 85/100).</w:t>
      </w:r>
    </w:p>
    <w:p w:rsidR="00EE46A8" w:rsidRPr="00796487" w:rsidRDefault="00EE46A8" w:rsidP="00A22244">
      <w:pPr>
        <w:rPr>
          <w:rFonts w:ascii="Arial" w:hAnsi="Arial" w:cs="Arial"/>
        </w:rPr>
      </w:pPr>
    </w:p>
    <w:p w:rsidR="00EE46A8" w:rsidRPr="00796487" w:rsidRDefault="00EE46A8" w:rsidP="00A45D43">
      <w:pPr>
        <w:jc w:val="both"/>
        <w:rPr>
          <w:rFonts w:ascii="Arial" w:hAnsi="Arial" w:cs="Arial"/>
        </w:rPr>
      </w:pPr>
    </w:p>
    <w:p w:rsidR="001D49A4" w:rsidRPr="00796487" w:rsidRDefault="001D49A4" w:rsidP="003D578F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Las Disponibilidades de </w:t>
      </w:r>
      <w:r w:rsidR="007A1895" w:rsidRPr="00796487">
        <w:rPr>
          <w:rFonts w:ascii="Arial" w:hAnsi="Arial" w:cs="Arial"/>
        </w:rPr>
        <w:t>Tesorería (</w:t>
      </w:r>
      <w:r w:rsidRPr="00796487">
        <w:rPr>
          <w:rFonts w:ascii="Arial" w:hAnsi="Arial" w:cs="Arial"/>
        </w:rPr>
        <w:t>Caja y Bancos</w:t>
      </w:r>
      <w:r w:rsidR="007A1895" w:rsidRPr="00796487">
        <w:rPr>
          <w:rFonts w:ascii="Arial" w:hAnsi="Arial" w:cs="Arial"/>
        </w:rPr>
        <w:t>)</w:t>
      </w:r>
      <w:r w:rsidRPr="00796487">
        <w:rPr>
          <w:rFonts w:ascii="Arial" w:hAnsi="Arial" w:cs="Arial"/>
        </w:rPr>
        <w:t xml:space="preserve"> al cierre del ejercicio considerando las fu</w:t>
      </w:r>
      <w:r w:rsidR="000D0C63" w:rsidRPr="00796487">
        <w:rPr>
          <w:rFonts w:ascii="Arial" w:hAnsi="Arial" w:cs="Arial"/>
        </w:rPr>
        <w:t>e</w:t>
      </w:r>
      <w:r w:rsidR="003D578F" w:rsidRPr="00796487">
        <w:rPr>
          <w:rFonts w:ascii="Arial" w:hAnsi="Arial" w:cs="Arial"/>
        </w:rPr>
        <w:t>ntes municipales, provinciales,</w:t>
      </w:r>
      <w:r w:rsidRPr="00796487">
        <w:rPr>
          <w:rFonts w:ascii="Arial" w:hAnsi="Arial" w:cs="Arial"/>
        </w:rPr>
        <w:t xml:space="preserve"> nacionales</w:t>
      </w:r>
      <w:r w:rsidR="00BD27C9" w:rsidRPr="00796487">
        <w:rPr>
          <w:rFonts w:ascii="Arial" w:hAnsi="Arial" w:cs="Arial"/>
        </w:rPr>
        <w:t>, de terceros</w:t>
      </w:r>
      <w:r w:rsidRPr="00796487">
        <w:rPr>
          <w:rFonts w:ascii="Arial" w:hAnsi="Arial" w:cs="Arial"/>
        </w:rPr>
        <w:t xml:space="preserve"> </w:t>
      </w:r>
      <w:r w:rsidR="003D578F" w:rsidRPr="00796487">
        <w:rPr>
          <w:rFonts w:ascii="Arial" w:hAnsi="Arial" w:cs="Arial"/>
        </w:rPr>
        <w:t xml:space="preserve">y otras afectadas </w:t>
      </w:r>
      <w:r w:rsidR="00AB3E6D" w:rsidRPr="00796487">
        <w:rPr>
          <w:rFonts w:ascii="Arial" w:hAnsi="Arial" w:cs="Arial"/>
        </w:rPr>
        <w:t xml:space="preserve">eran </w:t>
      </w:r>
      <w:r w:rsidR="000D0C63" w:rsidRPr="00796487">
        <w:rPr>
          <w:rFonts w:ascii="Arial" w:hAnsi="Arial" w:cs="Arial"/>
        </w:rPr>
        <w:t xml:space="preserve">$ </w:t>
      </w:r>
      <w:r w:rsidR="007A1895" w:rsidRPr="00796487">
        <w:rPr>
          <w:rFonts w:ascii="Arial" w:hAnsi="Arial" w:cs="Arial"/>
        </w:rPr>
        <w:t>863.545.700,82</w:t>
      </w:r>
      <w:r w:rsidR="0071324D" w:rsidRPr="00796487">
        <w:rPr>
          <w:rFonts w:ascii="Arial" w:hAnsi="Arial" w:cs="Arial"/>
        </w:rPr>
        <w:t xml:space="preserve"> </w:t>
      </w:r>
      <w:r w:rsidR="00AB3E6D" w:rsidRPr="00796487">
        <w:rPr>
          <w:rFonts w:ascii="Arial" w:hAnsi="Arial" w:cs="Arial"/>
        </w:rPr>
        <w:t xml:space="preserve">(son pesos </w:t>
      </w:r>
      <w:r w:rsidR="007A1895" w:rsidRPr="00796487">
        <w:rPr>
          <w:rFonts w:ascii="Arial" w:hAnsi="Arial" w:cs="Arial"/>
        </w:rPr>
        <w:t xml:space="preserve">ochocientos sesenta y tres </w:t>
      </w:r>
      <w:r w:rsidR="008E3EF8" w:rsidRPr="00796487">
        <w:rPr>
          <w:rFonts w:ascii="Arial" w:hAnsi="Arial" w:cs="Arial"/>
        </w:rPr>
        <w:t xml:space="preserve"> millones quinientos </w:t>
      </w:r>
      <w:r w:rsidR="007A1895" w:rsidRPr="00796487">
        <w:rPr>
          <w:rFonts w:ascii="Arial" w:hAnsi="Arial" w:cs="Arial"/>
        </w:rPr>
        <w:t>cuarenta y cinco mil setecientos con 82</w:t>
      </w:r>
      <w:r w:rsidR="008E3EF8" w:rsidRPr="00796487">
        <w:rPr>
          <w:rFonts w:ascii="Arial" w:hAnsi="Arial" w:cs="Arial"/>
        </w:rPr>
        <w:t xml:space="preserve">/100) </w:t>
      </w:r>
      <w:r w:rsidR="00496720" w:rsidRPr="00796487">
        <w:rPr>
          <w:rFonts w:ascii="Arial" w:hAnsi="Arial" w:cs="Arial"/>
        </w:rPr>
        <w:t xml:space="preserve"> </w:t>
      </w:r>
      <w:r w:rsidR="007A1895" w:rsidRPr="00796487">
        <w:rPr>
          <w:rFonts w:ascii="Arial" w:hAnsi="Arial" w:cs="Arial"/>
        </w:rPr>
        <w:t>más las inversiones LETRAS DEL TESORO $ 148.188.649,93 (son pesos ciento cuarenta y ocho millones ciento ochenta y ocho mil seiscientos cuarenta y nueve con 93/100)</w:t>
      </w:r>
      <w:r w:rsidR="00DE1B09" w:rsidRPr="00796487">
        <w:rPr>
          <w:rFonts w:ascii="Arial" w:hAnsi="Arial" w:cs="Arial"/>
        </w:rPr>
        <w:t xml:space="preserve"> totalizando $ 1.011.734.350,75 (son pesos mil once millones setecientos treinta y cuatro mil trescientos cincuenta con 75/100).</w:t>
      </w:r>
    </w:p>
    <w:p w:rsidR="006F6A1C" w:rsidRPr="00796487" w:rsidRDefault="006F6A1C" w:rsidP="003A28BC">
      <w:pPr>
        <w:rPr>
          <w:rFonts w:ascii="Arial" w:hAnsi="Arial" w:cs="Arial"/>
          <w:b/>
          <w:u w:val="single"/>
        </w:rPr>
      </w:pPr>
    </w:p>
    <w:p w:rsidR="006F6A1C" w:rsidRPr="00796487" w:rsidRDefault="006F6A1C" w:rsidP="006F6A1C">
      <w:pPr>
        <w:jc w:val="center"/>
        <w:rPr>
          <w:rFonts w:ascii="Arial" w:hAnsi="Arial" w:cs="Arial"/>
          <w:b/>
          <w:u w:val="single"/>
        </w:rPr>
      </w:pPr>
    </w:p>
    <w:p w:rsidR="00EE46A8" w:rsidRPr="00796487" w:rsidRDefault="00EE46A8" w:rsidP="003E38F0">
      <w:pPr>
        <w:jc w:val="center"/>
        <w:rPr>
          <w:rFonts w:ascii="Arial" w:hAnsi="Arial" w:cs="Arial"/>
          <w:b/>
          <w:u w:val="single"/>
        </w:rPr>
      </w:pPr>
      <w:r w:rsidRPr="00796487">
        <w:rPr>
          <w:rFonts w:ascii="Arial" w:hAnsi="Arial" w:cs="Arial"/>
          <w:b/>
          <w:u w:val="single"/>
        </w:rPr>
        <w:t>Información complementaria</w:t>
      </w:r>
    </w:p>
    <w:p w:rsidR="003A28BC" w:rsidRPr="00796487" w:rsidRDefault="003A28BC" w:rsidP="003E38F0">
      <w:pPr>
        <w:jc w:val="center"/>
        <w:rPr>
          <w:rFonts w:ascii="Arial" w:hAnsi="Arial" w:cs="Arial"/>
          <w:b/>
          <w:u w:val="single"/>
        </w:rPr>
      </w:pPr>
    </w:p>
    <w:p w:rsidR="001E3758" w:rsidRPr="00796487" w:rsidRDefault="001E3758" w:rsidP="00A45D43">
      <w:pPr>
        <w:jc w:val="both"/>
        <w:rPr>
          <w:rFonts w:ascii="Arial" w:hAnsi="Arial" w:cs="Arial"/>
        </w:rPr>
      </w:pPr>
    </w:p>
    <w:p w:rsidR="00712370" w:rsidRPr="00796487" w:rsidRDefault="00C454DC" w:rsidP="00712370">
      <w:pPr>
        <w:pStyle w:val="Prrafodelista"/>
        <w:numPr>
          <w:ilvl w:val="0"/>
          <w:numId w:val="30"/>
        </w:numPr>
        <w:ind w:left="708"/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El saldo de la </w:t>
      </w:r>
      <w:r w:rsidR="00EE46A8" w:rsidRPr="00796487">
        <w:rPr>
          <w:rFonts w:ascii="Arial" w:hAnsi="Arial" w:cs="Arial"/>
        </w:rPr>
        <w:t xml:space="preserve">Deuda Consolidada con el Instituto de Previsión Social </w:t>
      </w:r>
      <w:r w:rsidR="00712370" w:rsidRPr="00796487">
        <w:rPr>
          <w:rFonts w:ascii="Arial" w:hAnsi="Arial" w:cs="Arial"/>
        </w:rPr>
        <w:t xml:space="preserve">fue abonado al 30/11/16 en su totalidad mediante retenciones en la Coparticipación Ley nº 10559 por un total de </w:t>
      </w:r>
      <w:r w:rsidR="00967FDA" w:rsidRPr="00796487">
        <w:rPr>
          <w:rFonts w:ascii="Arial" w:hAnsi="Arial" w:cs="Arial"/>
        </w:rPr>
        <w:t>$ 2.</w:t>
      </w:r>
      <w:r w:rsidR="002F3D30">
        <w:rPr>
          <w:rFonts w:ascii="Arial" w:hAnsi="Arial" w:cs="Arial"/>
        </w:rPr>
        <w:t>052</w:t>
      </w:r>
      <w:r w:rsidR="00967FDA" w:rsidRPr="00796487">
        <w:rPr>
          <w:rFonts w:ascii="Arial" w:hAnsi="Arial" w:cs="Arial"/>
        </w:rPr>
        <w:t xml:space="preserve">.127,33 (son pesos </w:t>
      </w:r>
      <w:r w:rsidR="002F3D30">
        <w:rPr>
          <w:rFonts w:ascii="Arial" w:hAnsi="Arial" w:cs="Arial"/>
        </w:rPr>
        <w:t>dos</w:t>
      </w:r>
      <w:r w:rsidR="00967FDA" w:rsidRPr="00796487">
        <w:rPr>
          <w:rFonts w:ascii="Arial" w:hAnsi="Arial" w:cs="Arial"/>
        </w:rPr>
        <w:t xml:space="preserve"> millones </w:t>
      </w:r>
      <w:r w:rsidR="002F3D30">
        <w:rPr>
          <w:rFonts w:ascii="Arial" w:hAnsi="Arial" w:cs="Arial"/>
        </w:rPr>
        <w:t xml:space="preserve">cincuenta y dos </w:t>
      </w:r>
      <w:r w:rsidR="006D7753" w:rsidRPr="00796487">
        <w:rPr>
          <w:rFonts w:ascii="Arial" w:hAnsi="Arial" w:cs="Arial"/>
        </w:rPr>
        <w:t>mil ciento veintisiete con 33/100).</w:t>
      </w:r>
    </w:p>
    <w:p w:rsidR="00712370" w:rsidRPr="00796487" w:rsidRDefault="00712370" w:rsidP="00712370">
      <w:pPr>
        <w:pStyle w:val="Prrafodelista"/>
        <w:ind w:left="708"/>
        <w:jc w:val="both"/>
        <w:rPr>
          <w:rFonts w:ascii="Arial" w:hAnsi="Arial" w:cs="Arial"/>
        </w:rPr>
      </w:pPr>
    </w:p>
    <w:p w:rsidR="00712370" w:rsidRPr="00796487" w:rsidRDefault="00712370" w:rsidP="00712370">
      <w:pPr>
        <w:pStyle w:val="Prrafodelista"/>
        <w:ind w:left="708"/>
        <w:jc w:val="both"/>
        <w:rPr>
          <w:rFonts w:ascii="Arial" w:hAnsi="Arial" w:cs="Arial"/>
        </w:rPr>
      </w:pPr>
    </w:p>
    <w:p w:rsidR="002E5258" w:rsidRPr="00796487" w:rsidRDefault="00C454DC" w:rsidP="00DE1585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Durante el año 201</w:t>
      </w:r>
      <w:r w:rsidR="00631507" w:rsidRPr="00796487">
        <w:rPr>
          <w:rFonts w:ascii="Arial" w:hAnsi="Arial" w:cs="Arial"/>
        </w:rPr>
        <w:t>6</w:t>
      </w:r>
      <w:r w:rsidRPr="00796487">
        <w:rPr>
          <w:rFonts w:ascii="Arial" w:hAnsi="Arial" w:cs="Arial"/>
        </w:rPr>
        <w:t xml:space="preserve"> se abonaron cuotas </w:t>
      </w:r>
      <w:r w:rsidR="00684AE6" w:rsidRPr="00796487">
        <w:rPr>
          <w:rFonts w:ascii="Arial" w:hAnsi="Arial" w:cs="Arial"/>
        </w:rPr>
        <w:t>por el siniestro de Kheyvis</w:t>
      </w:r>
      <w:r w:rsidR="00BD27C9" w:rsidRPr="00796487">
        <w:rPr>
          <w:rFonts w:ascii="Arial" w:hAnsi="Arial" w:cs="Arial"/>
        </w:rPr>
        <w:t>,</w:t>
      </w:r>
      <w:r w:rsidR="00684AE6" w:rsidRPr="00796487">
        <w:rPr>
          <w:rFonts w:ascii="Arial" w:hAnsi="Arial" w:cs="Arial"/>
        </w:rPr>
        <w:t xml:space="preserve"> </w:t>
      </w:r>
      <w:r w:rsidR="002E5258" w:rsidRPr="00796487">
        <w:rPr>
          <w:rFonts w:ascii="Arial" w:hAnsi="Arial" w:cs="Arial"/>
        </w:rPr>
        <w:t>que incluían capital honorarios</w:t>
      </w:r>
      <w:r w:rsidR="009210C9" w:rsidRPr="00796487">
        <w:rPr>
          <w:rFonts w:ascii="Arial" w:hAnsi="Arial" w:cs="Arial"/>
        </w:rPr>
        <w:t>,</w:t>
      </w:r>
      <w:r w:rsidR="002E5258" w:rsidRPr="00796487">
        <w:rPr>
          <w:rFonts w:ascii="Arial" w:hAnsi="Arial" w:cs="Arial"/>
        </w:rPr>
        <w:t xml:space="preserve"> intereses y v</w:t>
      </w:r>
      <w:r w:rsidR="009210C9" w:rsidRPr="00796487">
        <w:rPr>
          <w:rFonts w:ascii="Arial" w:hAnsi="Arial" w:cs="Arial"/>
        </w:rPr>
        <w:t>arios</w:t>
      </w:r>
      <w:r w:rsidR="002E5258" w:rsidRPr="00796487">
        <w:rPr>
          <w:rFonts w:ascii="Arial" w:hAnsi="Arial" w:cs="Arial"/>
        </w:rPr>
        <w:t xml:space="preserve"> por $  </w:t>
      </w:r>
      <w:r w:rsidR="006D7753" w:rsidRPr="00796487">
        <w:rPr>
          <w:rFonts w:ascii="Arial" w:hAnsi="Arial" w:cs="Arial"/>
        </w:rPr>
        <w:t>7.856.611,85</w:t>
      </w:r>
      <w:r w:rsidR="002E5258" w:rsidRPr="00796487">
        <w:rPr>
          <w:rFonts w:ascii="Arial" w:hAnsi="Arial" w:cs="Arial"/>
        </w:rPr>
        <w:t xml:space="preserve"> (son pesos </w:t>
      </w:r>
      <w:r w:rsidR="006D7753" w:rsidRPr="00796487">
        <w:rPr>
          <w:rFonts w:ascii="Arial" w:hAnsi="Arial" w:cs="Arial"/>
        </w:rPr>
        <w:t>siete millones ochocientos cincuenta y seis mil seiscientos once con 85/100</w:t>
      </w:r>
      <w:r w:rsidR="002E5258" w:rsidRPr="00796487">
        <w:rPr>
          <w:rFonts w:ascii="Arial" w:hAnsi="Arial" w:cs="Arial"/>
        </w:rPr>
        <w:t>),</w:t>
      </w:r>
      <w:r w:rsidR="00631507" w:rsidRPr="00796487">
        <w:rPr>
          <w:rFonts w:ascii="Arial" w:hAnsi="Arial" w:cs="Arial"/>
        </w:rPr>
        <w:t xml:space="preserve"> así también se abonaron $ 419.045 ( son pesos cuatrocientos diecinueve mil cuarenta y cinco) a Peritos intervinientes en Autos, </w:t>
      </w:r>
      <w:r w:rsidR="002E5258" w:rsidRPr="00796487">
        <w:rPr>
          <w:rFonts w:ascii="Arial" w:hAnsi="Arial" w:cs="Arial"/>
        </w:rPr>
        <w:t xml:space="preserve"> quedando un saldo a pagar de $ </w:t>
      </w:r>
      <w:r w:rsidR="00631507" w:rsidRPr="00796487">
        <w:rPr>
          <w:rFonts w:ascii="Arial" w:hAnsi="Arial" w:cs="Arial"/>
        </w:rPr>
        <w:t>8.766.769,82</w:t>
      </w:r>
      <w:r w:rsidR="002E5258" w:rsidRPr="00796487">
        <w:rPr>
          <w:rFonts w:ascii="Arial" w:hAnsi="Arial" w:cs="Arial"/>
        </w:rPr>
        <w:t xml:space="preserve"> ( son pesos </w:t>
      </w:r>
      <w:r w:rsidR="00631507" w:rsidRPr="00796487">
        <w:rPr>
          <w:rFonts w:ascii="Arial" w:hAnsi="Arial" w:cs="Arial"/>
        </w:rPr>
        <w:t>ocho</w:t>
      </w:r>
      <w:r w:rsidR="002E5258" w:rsidRPr="00796487">
        <w:rPr>
          <w:rFonts w:ascii="Arial" w:hAnsi="Arial" w:cs="Arial"/>
        </w:rPr>
        <w:t xml:space="preserve"> millones </w:t>
      </w:r>
      <w:r w:rsidR="00631507" w:rsidRPr="00796487">
        <w:rPr>
          <w:rFonts w:ascii="Arial" w:hAnsi="Arial" w:cs="Arial"/>
        </w:rPr>
        <w:t>setecientos sesenta y seis</w:t>
      </w:r>
      <w:r w:rsidR="002E5258" w:rsidRPr="00796487">
        <w:rPr>
          <w:rFonts w:ascii="Arial" w:hAnsi="Arial" w:cs="Arial"/>
        </w:rPr>
        <w:t xml:space="preserve"> mil </w:t>
      </w:r>
      <w:r w:rsidR="00631507" w:rsidRPr="00796487">
        <w:rPr>
          <w:rFonts w:ascii="Arial" w:hAnsi="Arial" w:cs="Arial"/>
        </w:rPr>
        <w:t>setecientos sesenta y nueve con 82/100</w:t>
      </w:r>
      <w:r w:rsidR="002E5258" w:rsidRPr="00796487">
        <w:rPr>
          <w:rFonts w:ascii="Arial" w:hAnsi="Arial" w:cs="Arial"/>
        </w:rPr>
        <w:t>) que in</w:t>
      </w:r>
      <w:r w:rsidR="009210C9" w:rsidRPr="00796487">
        <w:rPr>
          <w:rFonts w:ascii="Arial" w:hAnsi="Arial" w:cs="Arial"/>
        </w:rPr>
        <w:t xml:space="preserve">cluye </w:t>
      </w:r>
      <w:r w:rsidR="007E1EA5" w:rsidRPr="00796487">
        <w:rPr>
          <w:rFonts w:ascii="Arial" w:hAnsi="Arial" w:cs="Arial"/>
        </w:rPr>
        <w:t>capital más honorarios y varios,</w:t>
      </w:r>
      <w:r w:rsidR="002E5258" w:rsidRPr="00796487">
        <w:rPr>
          <w:rFonts w:ascii="Arial" w:hAnsi="Arial" w:cs="Arial"/>
        </w:rPr>
        <w:t xml:space="preserve"> sin considerar intereses hasta la finalización de los acuerdos.  </w:t>
      </w:r>
    </w:p>
    <w:p w:rsidR="002E5258" w:rsidRPr="00796487" w:rsidRDefault="002E5258" w:rsidP="002E5258">
      <w:pPr>
        <w:ind w:left="360"/>
        <w:jc w:val="both"/>
        <w:rPr>
          <w:rFonts w:ascii="Arial" w:hAnsi="Arial" w:cs="Arial"/>
        </w:rPr>
      </w:pPr>
    </w:p>
    <w:p w:rsidR="002E5258" w:rsidRPr="00796487" w:rsidRDefault="002E5258" w:rsidP="002E5258">
      <w:pPr>
        <w:pStyle w:val="Prrafodelista"/>
        <w:jc w:val="both"/>
        <w:rPr>
          <w:rFonts w:ascii="Arial" w:hAnsi="Arial" w:cs="Arial"/>
        </w:rPr>
      </w:pPr>
    </w:p>
    <w:p w:rsidR="005F0A4F" w:rsidRPr="00796487" w:rsidRDefault="005F0A4F" w:rsidP="000C01A4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El saldo al cierre de la cuenta 112300000 - Préstamos Otorgados - Anticipos a Jubilados IPS es de $ </w:t>
      </w:r>
      <w:r w:rsidR="00631507" w:rsidRPr="00796487">
        <w:rPr>
          <w:rFonts w:ascii="Arial" w:hAnsi="Arial" w:cs="Arial"/>
        </w:rPr>
        <w:t>6.111.958,42</w:t>
      </w:r>
      <w:r w:rsidRPr="00796487">
        <w:rPr>
          <w:rFonts w:ascii="Arial" w:hAnsi="Arial" w:cs="Arial"/>
        </w:rPr>
        <w:t xml:space="preserve"> (son pesos </w:t>
      </w:r>
      <w:r w:rsidR="00631507" w:rsidRPr="00796487">
        <w:rPr>
          <w:rFonts w:ascii="Arial" w:hAnsi="Arial" w:cs="Arial"/>
        </w:rPr>
        <w:t>seis</w:t>
      </w:r>
      <w:r w:rsidRPr="00796487">
        <w:rPr>
          <w:rFonts w:ascii="Arial" w:hAnsi="Arial" w:cs="Arial"/>
        </w:rPr>
        <w:t xml:space="preserve"> millones </w:t>
      </w:r>
      <w:r w:rsidR="00631507" w:rsidRPr="00796487">
        <w:rPr>
          <w:rFonts w:ascii="Arial" w:hAnsi="Arial" w:cs="Arial"/>
        </w:rPr>
        <w:t>ciento once mil novecientos cincuenta y ocho</w:t>
      </w:r>
      <w:r w:rsidRPr="00796487">
        <w:rPr>
          <w:rFonts w:ascii="Arial" w:hAnsi="Arial" w:cs="Arial"/>
        </w:rPr>
        <w:t xml:space="preserve"> con </w:t>
      </w:r>
      <w:r w:rsidR="00631507" w:rsidRPr="00796487">
        <w:rPr>
          <w:rFonts w:ascii="Arial" w:hAnsi="Arial" w:cs="Arial"/>
        </w:rPr>
        <w:t>42</w:t>
      </w:r>
      <w:r w:rsidRPr="00796487">
        <w:rPr>
          <w:rFonts w:ascii="Arial" w:hAnsi="Arial" w:cs="Arial"/>
        </w:rPr>
        <w:t>/100) a favor de la Municipalidad de Vicente López, cuyo detalle corre por expediente 4119-</w:t>
      </w:r>
      <w:r w:rsidR="00631507" w:rsidRPr="00796487">
        <w:rPr>
          <w:rFonts w:ascii="Arial" w:hAnsi="Arial" w:cs="Arial"/>
        </w:rPr>
        <w:t>962/2016.</w:t>
      </w:r>
    </w:p>
    <w:p w:rsidR="00527D44" w:rsidRPr="00796487" w:rsidRDefault="00527D44" w:rsidP="00D610D6">
      <w:pPr>
        <w:jc w:val="center"/>
        <w:rPr>
          <w:rFonts w:ascii="Arial" w:hAnsi="Arial" w:cs="Arial"/>
        </w:rPr>
      </w:pPr>
    </w:p>
    <w:p w:rsidR="00527D44" w:rsidRPr="00796487" w:rsidRDefault="00527D44" w:rsidP="00D610D6">
      <w:pPr>
        <w:jc w:val="center"/>
        <w:rPr>
          <w:rFonts w:ascii="Arial" w:hAnsi="Arial" w:cs="Arial"/>
        </w:rPr>
      </w:pP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AE6546" w:rsidRPr="00796487" w:rsidRDefault="00AE6546" w:rsidP="00AE6546">
      <w:pPr>
        <w:rPr>
          <w:b/>
          <w:i/>
          <w:sz w:val="32"/>
          <w:szCs w:val="32"/>
        </w:rPr>
      </w:pPr>
      <w:r w:rsidRPr="00796487">
        <w:rPr>
          <w:b/>
          <w:i/>
          <w:sz w:val="32"/>
          <w:szCs w:val="32"/>
        </w:rPr>
        <w:t xml:space="preserve">                            Municipalidad de Vicente López</w:t>
      </w:r>
    </w:p>
    <w:p w:rsidR="00AE6546" w:rsidRPr="00796487" w:rsidRDefault="00952CE5" w:rsidP="00AE6546">
      <w:pPr>
        <w:ind w:firstLine="708"/>
        <w:jc w:val="center"/>
        <w:rPr>
          <w:b/>
          <w:i/>
          <w:sz w:val="36"/>
          <w:szCs w:val="36"/>
        </w:rPr>
      </w:pPr>
      <w:r>
        <w:rPr>
          <w:noProof/>
        </w:rPr>
        <w:pict>
          <v:line id="_x0000_s1033" style="position:absolute;left:0;text-align:left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13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" strokeweight="3pt">
            <v:stroke linestyle="thinThin"/>
          </v:line>
        </w:pict>
      </w:r>
    </w:p>
    <w:p w:rsidR="00AE6546" w:rsidRPr="00796487" w:rsidRDefault="00AE6546" w:rsidP="00AE6546">
      <w:pPr>
        <w:jc w:val="center"/>
        <w:rPr>
          <w:b/>
          <w:i/>
        </w:rPr>
      </w:pPr>
      <w:r w:rsidRPr="00796487">
        <w:rPr>
          <w:b/>
          <w:i/>
        </w:rPr>
        <w:t>-Dirección General de Contaduría   -</w:t>
      </w: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  <w:r w:rsidRPr="00796487">
        <w:rPr>
          <w:b/>
          <w:i/>
          <w:noProof/>
          <w:lang w:val="es-AR" w:eastAsia="es-AR"/>
        </w:rPr>
        <w:drawing>
          <wp:inline distT="0" distB="0" distL="0" distR="0" wp14:anchorId="0761654D" wp14:editId="3E77EF7F">
            <wp:extent cx="5438775" cy="152400"/>
            <wp:effectExtent l="19050" t="0" r="9525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46" w:rsidRPr="00796487" w:rsidRDefault="00AE6546" w:rsidP="00AE6546">
      <w:pPr>
        <w:pStyle w:val="Prrafodelista"/>
        <w:jc w:val="both"/>
        <w:rPr>
          <w:rFonts w:ascii="Arial" w:hAnsi="Arial" w:cs="Arial"/>
        </w:rPr>
      </w:pPr>
    </w:p>
    <w:p w:rsidR="005F0A4F" w:rsidRPr="00796487" w:rsidRDefault="005F0A4F" w:rsidP="00AE6546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La Dirección General a mi cargo registró las retenciones efectuadas por la Tesorería General de la Provincia de Buenos Aires relacionadas con  el Instituto de Previsión Social,  el Fondo de Fortalecimiento Programas Sociales, el In</w:t>
      </w:r>
      <w:r w:rsidR="00AE3FA4" w:rsidRPr="00796487">
        <w:rPr>
          <w:rFonts w:ascii="Arial" w:hAnsi="Arial" w:cs="Arial"/>
        </w:rPr>
        <w:t xml:space="preserve">stituto Obra Médico Asistencial, ARBA </w:t>
      </w:r>
      <w:r w:rsidRPr="00796487">
        <w:rPr>
          <w:rFonts w:ascii="Arial" w:hAnsi="Arial" w:cs="Arial"/>
        </w:rPr>
        <w:t>y el CEAMSE.</w:t>
      </w:r>
    </w:p>
    <w:p w:rsidR="00442D83" w:rsidRPr="00796487" w:rsidRDefault="00442D83" w:rsidP="006B482C">
      <w:pPr>
        <w:jc w:val="both"/>
        <w:rPr>
          <w:rFonts w:ascii="Arial" w:hAnsi="Arial" w:cs="Arial"/>
        </w:rPr>
      </w:pPr>
    </w:p>
    <w:p w:rsidR="006F6A1C" w:rsidRPr="00796487" w:rsidRDefault="00EE46A8" w:rsidP="003A28BC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Las conciliaciones bancarias y las certificaciones de saldos han sido recibidas por la Delegación VII del Honorable Tribunal de Cuentas con anticipación, existiendo copia de la misma en esta Dirección General, a disposición de quien desee consultarlas.</w:t>
      </w:r>
    </w:p>
    <w:p w:rsidR="006F6A1C" w:rsidRPr="00796487" w:rsidRDefault="006F6A1C" w:rsidP="00A45D43">
      <w:pPr>
        <w:jc w:val="both"/>
        <w:rPr>
          <w:rFonts w:ascii="Arial" w:hAnsi="Arial" w:cs="Arial"/>
        </w:rPr>
      </w:pPr>
    </w:p>
    <w:p w:rsidR="00105BF7" w:rsidRPr="00796487" w:rsidRDefault="006F6A1C" w:rsidP="00105BF7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Los asientos manuales cuentan con la documentación de soporte correspondiente de conformidad con lo dispuesto en el punto 24 de la Resolución 635/08 del Honorable Tribunal de Cuentas. </w:t>
      </w:r>
      <w:r w:rsidR="007A1895" w:rsidRPr="00796487">
        <w:rPr>
          <w:rFonts w:ascii="Arial" w:hAnsi="Arial" w:cs="Arial"/>
        </w:rPr>
        <w:t>Se adjunta listado de asientos manuales</w:t>
      </w:r>
      <w:r w:rsidR="003A5A37">
        <w:rPr>
          <w:rFonts w:ascii="Arial" w:hAnsi="Arial" w:cs="Arial"/>
        </w:rPr>
        <w:t>.</w:t>
      </w:r>
    </w:p>
    <w:p w:rsidR="00105BF7" w:rsidRPr="00796487" w:rsidRDefault="00105BF7" w:rsidP="0046074E">
      <w:pPr>
        <w:rPr>
          <w:rFonts w:ascii="Arial" w:hAnsi="Arial" w:cs="Arial"/>
        </w:rPr>
      </w:pPr>
    </w:p>
    <w:p w:rsidR="00105BF7" w:rsidRPr="00796487" w:rsidRDefault="00105BF7" w:rsidP="00105BF7">
      <w:pPr>
        <w:pStyle w:val="Prrafodelista"/>
        <w:jc w:val="both"/>
        <w:rPr>
          <w:rFonts w:ascii="Arial" w:hAnsi="Arial" w:cs="Arial"/>
        </w:rPr>
      </w:pPr>
    </w:p>
    <w:p w:rsidR="00EE46A8" w:rsidRPr="00796487" w:rsidRDefault="00EE46A8" w:rsidP="00A45D43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Como Contador Municipal he dado cumplimiento a los requerimientos impuestos por las disposiciones legales vigentes, en especial las referidas a la aplicación del </w:t>
      </w:r>
    </w:p>
    <w:p w:rsidR="00EE46A8" w:rsidRPr="00796487" w:rsidRDefault="00EE46A8" w:rsidP="00F27389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>Decreto 2980/00 RAFAM</w:t>
      </w:r>
      <w:r w:rsidR="008A0F9E" w:rsidRPr="00796487">
        <w:rPr>
          <w:rFonts w:ascii="Arial" w:hAnsi="Arial" w:cs="Arial"/>
        </w:rPr>
        <w:t xml:space="preserve"> y</w:t>
      </w:r>
      <w:r w:rsidRPr="00796487">
        <w:rPr>
          <w:rFonts w:ascii="Arial" w:hAnsi="Arial" w:cs="Arial"/>
        </w:rPr>
        <w:t xml:space="preserve"> la Ley Orgánica de las Municipalidades, como así también con la normativa vigente de la Administración Federal de Ingresos Públicos, la Agencia de Recaudación de la Provincia de Buenos Aires  y el Instituto de Previsión Social de la Provincia de Buenos Aires. </w:t>
      </w:r>
    </w:p>
    <w:p w:rsidR="00EE46A8" w:rsidRPr="00796487" w:rsidRDefault="00EE46A8" w:rsidP="00F27389">
      <w:pPr>
        <w:jc w:val="both"/>
        <w:rPr>
          <w:rFonts w:ascii="Arial" w:hAnsi="Arial" w:cs="Arial"/>
        </w:rPr>
      </w:pPr>
    </w:p>
    <w:p w:rsidR="00EE46A8" w:rsidRDefault="00EE46A8" w:rsidP="00F27389">
      <w:pPr>
        <w:jc w:val="both"/>
        <w:rPr>
          <w:rFonts w:ascii="Arial" w:hAnsi="Arial" w:cs="Arial"/>
        </w:rPr>
      </w:pPr>
      <w:r w:rsidRPr="00796487">
        <w:rPr>
          <w:rFonts w:ascii="Arial" w:hAnsi="Arial" w:cs="Arial"/>
        </w:rPr>
        <w:t xml:space="preserve">Olivos, </w:t>
      </w:r>
      <w:r w:rsidR="00F03681" w:rsidRPr="00796487">
        <w:rPr>
          <w:rFonts w:ascii="Arial" w:hAnsi="Arial" w:cs="Arial"/>
        </w:rPr>
        <w:t>30</w:t>
      </w:r>
      <w:r w:rsidR="00C06AE3" w:rsidRPr="00796487">
        <w:rPr>
          <w:rFonts w:ascii="Arial" w:hAnsi="Arial" w:cs="Arial"/>
        </w:rPr>
        <w:t xml:space="preserve"> de </w:t>
      </w:r>
      <w:r w:rsidRPr="00796487">
        <w:rPr>
          <w:rFonts w:ascii="Arial" w:hAnsi="Arial" w:cs="Arial"/>
        </w:rPr>
        <w:t xml:space="preserve">Marzo de </w:t>
      </w:r>
      <w:r w:rsidR="005F0A4F" w:rsidRPr="00796487">
        <w:rPr>
          <w:rFonts w:ascii="Arial" w:hAnsi="Arial" w:cs="Arial"/>
        </w:rPr>
        <w:t>201</w:t>
      </w:r>
      <w:r w:rsidR="0046074E" w:rsidRPr="00796487">
        <w:rPr>
          <w:rFonts w:ascii="Arial" w:hAnsi="Arial" w:cs="Arial"/>
        </w:rPr>
        <w:t>7</w:t>
      </w:r>
    </w:p>
    <w:sectPr w:rsidR="00EE46A8" w:rsidSect="009D2E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E5" w:rsidRDefault="00952CE5">
      <w:r>
        <w:separator/>
      </w:r>
    </w:p>
  </w:endnote>
  <w:endnote w:type="continuationSeparator" w:id="0">
    <w:p w:rsidR="00952CE5" w:rsidRDefault="0095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A8" w:rsidRDefault="00685378" w:rsidP="007F5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46A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46A8" w:rsidRDefault="00EE46A8" w:rsidP="00A279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A8" w:rsidRDefault="00EE46A8">
    <w:pPr>
      <w:pStyle w:val="Piedepgina"/>
      <w:jc w:val="center"/>
    </w:pPr>
    <w:r>
      <w:t xml:space="preserve">Página </w:t>
    </w:r>
    <w:r w:rsidR="00685378">
      <w:rPr>
        <w:b/>
      </w:rPr>
      <w:fldChar w:fldCharType="begin"/>
    </w:r>
    <w:r>
      <w:rPr>
        <w:b/>
      </w:rPr>
      <w:instrText>PAGE</w:instrText>
    </w:r>
    <w:r w:rsidR="00685378">
      <w:rPr>
        <w:b/>
      </w:rPr>
      <w:fldChar w:fldCharType="separate"/>
    </w:r>
    <w:r w:rsidR="00BB6A03">
      <w:rPr>
        <w:b/>
        <w:noProof/>
      </w:rPr>
      <w:t>1</w:t>
    </w:r>
    <w:r w:rsidR="00685378">
      <w:rPr>
        <w:b/>
      </w:rPr>
      <w:fldChar w:fldCharType="end"/>
    </w:r>
    <w:r>
      <w:t xml:space="preserve"> de </w:t>
    </w:r>
    <w:r w:rsidR="00685378">
      <w:rPr>
        <w:b/>
      </w:rPr>
      <w:fldChar w:fldCharType="begin"/>
    </w:r>
    <w:r>
      <w:rPr>
        <w:b/>
      </w:rPr>
      <w:instrText>NUMPAGES</w:instrText>
    </w:r>
    <w:r w:rsidR="00685378">
      <w:rPr>
        <w:b/>
      </w:rPr>
      <w:fldChar w:fldCharType="separate"/>
    </w:r>
    <w:r w:rsidR="00BB6A03">
      <w:rPr>
        <w:b/>
        <w:noProof/>
      </w:rPr>
      <w:t>5</w:t>
    </w:r>
    <w:r w:rsidR="00685378">
      <w:rPr>
        <w:b/>
      </w:rPr>
      <w:fldChar w:fldCharType="end"/>
    </w:r>
  </w:p>
  <w:p w:rsidR="00EE46A8" w:rsidRDefault="00EE46A8" w:rsidP="00A2797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84" w:rsidRDefault="003B52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E5" w:rsidRDefault="00952CE5">
      <w:r>
        <w:separator/>
      </w:r>
    </w:p>
  </w:footnote>
  <w:footnote w:type="continuationSeparator" w:id="0">
    <w:p w:rsidR="00952CE5" w:rsidRDefault="0095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84" w:rsidRDefault="003B52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A9" w:rsidRDefault="00952CE5" w:rsidP="003B5284">
    <w:pPr>
      <w:pStyle w:val="Encabezado"/>
      <w:tabs>
        <w:tab w:val="clear" w:pos="4252"/>
        <w:tab w:val="clear" w:pos="8504"/>
        <w:tab w:val="left" w:pos="3919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7.5pt;margin-top:30.9pt;width:59.25pt;height:81pt;z-index:-251658752">
          <v:imagedata r:id="rId1" o:title="" gain="6.25" blacklevel="19661f"/>
        </v:shape>
        <o:OLEObject Type="Embed" ProgID="Word.Picture.8" ShapeID="_x0000_s2050" DrawAspect="Content" ObjectID="_1556091614" r:id="rId2"/>
      </w:object>
    </w:r>
    <w:r w:rsidR="003B528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84" w:rsidRDefault="003B52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633"/>
    <w:multiLevelType w:val="hybridMultilevel"/>
    <w:tmpl w:val="F3C2DEB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16D8"/>
    <w:multiLevelType w:val="hybridMultilevel"/>
    <w:tmpl w:val="8642F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35B7"/>
    <w:multiLevelType w:val="hybridMultilevel"/>
    <w:tmpl w:val="AEBA93E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FF1004"/>
    <w:multiLevelType w:val="hybridMultilevel"/>
    <w:tmpl w:val="331AF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838"/>
    <w:multiLevelType w:val="hybridMultilevel"/>
    <w:tmpl w:val="4E2AF9C8"/>
    <w:lvl w:ilvl="0" w:tplc="5C98C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5E19"/>
    <w:multiLevelType w:val="hybridMultilevel"/>
    <w:tmpl w:val="49C45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6646D"/>
    <w:multiLevelType w:val="hybridMultilevel"/>
    <w:tmpl w:val="19D20740"/>
    <w:lvl w:ilvl="0" w:tplc="0C0A0017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 w15:restartNumberingAfterBreak="0">
    <w:nsid w:val="24284BFD"/>
    <w:multiLevelType w:val="hybridMultilevel"/>
    <w:tmpl w:val="56F8E0C2"/>
    <w:lvl w:ilvl="0" w:tplc="B5B8C19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269723B1"/>
    <w:multiLevelType w:val="hybridMultilevel"/>
    <w:tmpl w:val="E8A6D60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2433A"/>
    <w:multiLevelType w:val="hybridMultilevel"/>
    <w:tmpl w:val="6C74319E"/>
    <w:lvl w:ilvl="0" w:tplc="5AE2163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A430CDF"/>
    <w:multiLevelType w:val="hybridMultilevel"/>
    <w:tmpl w:val="EAD6C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1B0A"/>
    <w:multiLevelType w:val="hybridMultilevel"/>
    <w:tmpl w:val="092AF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251E8"/>
    <w:multiLevelType w:val="hybridMultilevel"/>
    <w:tmpl w:val="06486C9E"/>
    <w:lvl w:ilvl="0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2EFA6521"/>
    <w:multiLevelType w:val="hybridMultilevel"/>
    <w:tmpl w:val="D9FC3206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4E442FE"/>
    <w:multiLevelType w:val="hybridMultilevel"/>
    <w:tmpl w:val="4AB8F47C"/>
    <w:lvl w:ilvl="0" w:tplc="5AE2163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3558C"/>
    <w:multiLevelType w:val="hybridMultilevel"/>
    <w:tmpl w:val="D5BE99F4"/>
    <w:lvl w:ilvl="0" w:tplc="895C1002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cs="Times New Roman" w:hint="default"/>
        <w:u w:val="none"/>
      </w:rPr>
    </w:lvl>
    <w:lvl w:ilvl="1" w:tplc="9DF2CEE6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6" w15:restartNumberingAfterBreak="0">
    <w:nsid w:val="45F03E47"/>
    <w:multiLevelType w:val="hybridMultilevel"/>
    <w:tmpl w:val="F7E014CC"/>
    <w:lvl w:ilvl="0" w:tplc="F3C20BC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7" w15:restartNumberingAfterBreak="0">
    <w:nsid w:val="4A7E19CF"/>
    <w:multiLevelType w:val="hybridMultilevel"/>
    <w:tmpl w:val="186AF474"/>
    <w:lvl w:ilvl="0" w:tplc="F3C20BC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 w15:restartNumberingAfterBreak="0">
    <w:nsid w:val="4A8C0FED"/>
    <w:multiLevelType w:val="hybridMultilevel"/>
    <w:tmpl w:val="43BC084E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1B7C6C"/>
    <w:multiLevelType w:val="hybridMultilevel"/>
    <w:tmpl w:val="29E219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31926"/>
    <w:multiLevelType w:val="hybridMultilevel"/>
    <w:tmpl w:val="80666A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2824"/>
    <w:multiLevelType w:val="hybridMultilevel"/>
    <w:tmpl w:val="1FCE7FA4"/>
    <w:lvl w:ilvl="0" w:tplc="12C6A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F3305"/>
    <w:multiLevelType w:val="hybridMultilevel"/>
    <w:tmpl w:val="6B6EBF34"/>
    <w:lvl w:ilvl="0" w:tplc="2B4AFD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305507"/>
    <w:multiLevelType w:val="hybridMultilevel"/>
    <w:tmpl w:val="49106E02"/>
    <w:lvl w:ilvl="0" w:tplc="6D98D35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1566A62"/>
    <w:multiLevelType w:val="hybridMultilevel"/>
    <w:tmpl w:val="2A0C752A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7D286D"/>
    <w:multiLevelType w:val="hybridMultilevel"/>
    <w:tmpl w:val="15B899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95501"/>
    <w:multiLevelType w:val="hybridMultilevel"/>
    <w:tmpl w:val="8EDABF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800EF"/>
    <w:multiLevelType w:val="hybridMultilevel"/>
    <w:tmpl w:val="37868B9A"/>
    <w:lvl w:ilvl="0" w:tplc="E5187D16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6154DA0"/>
    <w:multiLevelType w:val="hybridMultilevel"/>
    <w:tmpl w:val="08AE5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21115C"/>
    <w:multiLevelType w:val="hybridMultilevel"/>
    <w:tmpl w:val="B28A0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5D5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00E21"/>
    <w:multiLevelType w:val="hybridMultilevel"/>
    <w:tmpl w:val="FCE8D73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9B1BB0"/>
    <w:multiLevelType w:val="hybridMultilevel"/>
    <w:tmpl w:val="A4B084C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5"/>
  </w:num>
  <w:num w:numId="4">
    <w:abstractNumId w:val="17"/>
  </w:num>
  <w:num w:numId="5">
    <w:abstractNumId w:val="16"/>
  </w:num>
  <w:num w:numId="6">
    <w:abstractNumId w:val="24"/>
  </w:num>
  <w:num w:numId="7">
    <w:abstractNumId w:val="6"/>
  </w:num>
  <w:num w:numId="8">
    <w:abstractNumId w:val="18"/>
  </w:num>
  <w:num w:numId="9">
    <w:abstractNumId w:val="2"/>
  </w:num>
  <w:num w:numId="10">
    <w:abstractNumId w:val="30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4"/>
  </w:num>
  <w:num w:numId="15">
    <w:abstractNumId w:val="21"/>
  </w:num>
  <w:num w:numId="16">
    <w:abstractNumId w:val="27"/>
  </w:num>
  <w:num w:numId="17">
    <w:abstractNumId w:val="29"/>
  </w:num>
  <w:num w:numId="18">
    <w:abstractNumId w:val="13"/>
  </w:num>
  <w:num w:numId="19">
    <w:abstractNumId w:val="12"/>
  </w:num>
  <w:num w:numId="20">
    <w:abstractNumId w:val="9"/>
  </w:num>
  <w:num w:numId="21">
    <w:abstractNumId w:val="14"/>
  </w:num>
  <w:num w:numId="22">
    <w:abstractNumId w:val="0"/>
  </w:num>
  <w:num w:numId="23">
    <w:abstractNumId w:val="10"/>
  </w:num>
  <w:num w:numId="24">
    <w:abstractNumId w:val="1"/>
  </w:num>
  <w:num w:numId="25">
    <w:abstractNumId w:val="19"/>
  </w:num>
  <w:num w:numId="26">
    <w:abstractNumId w:val="8"/>
  </w:num>
  <w:num w:numId="27">
    <w:abstractNumId w:val="25"/>
  </w:num>
  <w:num w:numId="28">
    <w:abstractNumId w:val="20"/>
  </w:num>
  <w:num w:numId="29">
    <w:abstractNumId w:val="31"/>
  </w:num>
  <w:num w:numId="30">
    <w:abstractNumId w:val="26"/>
  </w:num>
  <w:num w:numId="31">
    <w:abstractNumId w:val="3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658"/>
    <w:rsid w:val="000022A7"/>
    <w:rsid w:val="00002A70"/>
    <w:rsid w:val="0000537C"/>
    <w:rsid w:val="0000605A"/>
    <w:rsid w:val="0000714C"/>
    <w:rsid w:val="00010618"/>
    <w:rsid w:val="000150A1"/>
    <w:rsid w:val="000157DE"/>
    <w:rsid w:val="000206D8"/>
    <w:rsid w:val="000230DA"/>
    <w:rsid w:val="0002424D"/>
    <w:rsid w:val="0002517E"/>
    <w:rsid w:val="00027EFA"/>
    <w:rsid w:val="00032B56"/>
    <w:rsid w:val="00032EAC"/>
    <w:rsid w:val="0003398E"/>
    <w:rsid w:val="0003514C"/>
    <w:rsid w:val="000354DB"/>
    <w:rsid w:val="000359CF"/>
    <w:rsid w:val="00036790"/>
    <w:rsid w:val="00037DE5"/>
    <w:rsid w:val="00040AC3"/>
    <w:rsid w:val="00041D62"/>
    <w:rsid w:val="00042354"/>
    <w:rsid w:val="00042F21"/>
    <w:rsid w:val="00046007"/>
    <w:rsid w:val="00050371"/>
    <w:rsid w:val="00064914"/>
    <w:rsid w:val="0006636B"/>
    <w:rsid w:val="00071926"/>
    <w:rsid w:val="00073308"/>
    <w:rsid w:val="000774BE"/>
    <w:rsid w:val="00081B6A"/>
    <w:rsid w:val="00084A92"/>
    <w:rsid w:val="00086034"/>
    <w:rsid w:val="0009064B"/>
    <w:rsid w:val="00093F01"/>
    <w:rsid w:val="000957D1"/>
    <w:rsid w:val="000A1568"/>
    <w:rsid w:val="000A184C"/>
    <w:rsid w:val="000A2800"/>
    <w:rsid w:val="000A302E"/>
    <w:rsid w:val="000B2076"/>
    <w:rsid w:val="000B3482"/>
    <w:rsid w:val="000B3DCE"/>
    <w:rsid w:val="000B64A2"/>
    <w:rsid w:val="000C4E77"/>
    <w:rsid w:val="000D0C63"/>
    <w:rsid w:val="000D1643"/>
    <w:rsid w:val="000D3C1A"/>
    <w:rsid w:val="000F43CB"/>
    <w:rsid w:val="000F656B"/>
    <w:rsid w:val="00100CF0"/>
    <w:rsid w:val="00103128"/>
    <w:rsid w:val="00105BF7"/>
    <w:rsid w:val="001065AA"/>
    <w:rsid w:val="00110F6D"/>
    <w:rsid w:val="00111770"/>
    <w:rsid w:val="00114370"/>
    <w:rsid w:val="001150F4"/>
    <w:rsid w:val="001254E7"/>
    <w:rsid w:val="0012767A"/>
    <w:rsid w:val="0013025B"/>
    <w:rsid w:val="00132DE0"/>
    <w:rsid w:val="001402C1"/>
    <w:rsid w:val="001417FF"/>
    <w:rsid w:val="00143A17"/>
    <w:rsid w:val="00143B0A"/>
    <w:rsid w:val="00146B07"/>
    <w:rsid w:val="00146BCA"/>
    <w:rsid w:val="00147983"/>
    <w:rsid w:val="00151409"/>
    <w:rsid w:val="00152F58"/>
    <w:rsid w:val="00157471"/>
    <w:rsid w:val="00161F7D"/>
    <w:rsid w:val="00163EA7"/>
    <w:rsid w:val="0016406C"/>
    <w:rsid w:val="00165616"/>
    <w:rsid w:val="00183AC0"/>
    <w:rsid w:val="00184092"/>
    <w:rsid w:val="00192315"/>
    <w:rsid w:val="001933FA"/>
    <w:rsid w:val="0019355E"/>
    <w:rsid w:val="00193B19"/>
    <w:rsid w:val="0019439F"/>
    <w:rsid w:val="001A0E74"/>
    <w:rsid w:val="001B0556"/>
    <w:rsid w:val="001B2A9D"/>
    <w:rsid w:val="001B3108"/>
    <w:rsid w:val="001C38BF"/>
    <w:rsid w:val="001C65A2"/>
    <w:rsid w:val="001C6DD1"/>
    <w:rsid w:val="001D30DB"/>
    <w:rsid w:val="001D49A4"/>
    <w:rsid w:val="001D7B82"/>
    <w:rsid w:val="001E2EBA"/>
    <w:rsid w:val="001E3758"/>
    <w:rsid w:val="001E62E2"/>
    <w:rsid w:val="001F243D"/>
    <w:rsid w:val="001F25D2"/>
    <w:rsid w:val="001F2AEC"/>
    <w:rsid w:val="001F4280"/>
    <w:rsid w:val="001F6694"/>
    <w:rsid w:val="00201291"/>
    <w:rsid w:val="002027AD"/>
    <w:rsid w:val="00205C39"/>
    <w:rsid w:val="002154F2"/>
    <w:rsid w:val="00217870"/>
    <w:rsid w:val="0022306F"/>
    <w:rsid w:val="00224E85"/>
    <w:rsid w:val="0023527C"/>
    <w:rsid w:val="002361AA"/>
    <w:rsid w:val="002427CC"/>
    <w:rsid w:val="00251FD5"/>
    <w:rsid w:val="00252A47"/>
    <w:rsid w:val="00271978"/>
    <w:rsid w:val="00276220"/>
    <w:rsid w:val="0027726B"/>
    <w:rsid w:val="00277C7A"/>
    <w:rsid w:val="0028218C"/>
    <w:rsid w:val="002823BC"/>
    <w:rsid w:val="002866D1"/>
    <w:rsid w:val="00293D42"/>
    <w:rsid w:val="00294B71"/>
    <w:rsid w:val="00295E92"/>
    <w:rsid w:val="00296195"/>
    <w:rsid w:val="00296C8F"/>
    <w:rsid w:val="002A7507"/>
    <w:rsid w:val="002B4C2B"/>
    <w:rsid w:val="002B5482"/>
    <w:rsid w:val="002B5BE6"/>
    <w:rsid w:val="002B76C3"/>
    <w:rsid w:val="002D1B95"/>
    <w:rsid w:val="002D20B2"/>
    <w:rsid w:val="002D223B"/>
    <w:rsid w:val="002D244D"/>
    <w:rsid w:val="002D4494"/>
    <w:rsid w:val="002D4E26"/>
    <w:rsid w:val="002D7588"/>
    <w:rsid w:val="002E1393"/>
    <w:rsid w:val="002E369E"/>
    <w:rsid w:val="002E4BE0"/>
    <w:rsid w:val="002E5258"/>
    <w:rsid w:val="002F11B5"/>
    <w:rsid w:val="002F385F"/>
    <w:rsid w:val="002F3D30"/>
    <w:rsid w:val="00301808"/>
    <w:rsid w:val="00306741"/>
    <w:rsid w:val="00307B16"/>
    <w:rsid w:val="00310D1D"/>
    <w:rsid w:val="003115D6"/>
    <w:rsid w:val="00315397"/>
    <w:rsid w:val="00321436"/>
    <w:rsid w:val="00321E8F"/>
    <w:rsid w:val="0032596A"/>
    <w:rsid w:val="00326A94"/>
    <w:rsid w:val="0032705A"/>
    <w:rsid w:val="00331EC7"/>
    <w:rsid w:val="0033246C"/>
    <w:rsid w:val="003348FC"/>
    <w:rsid w:val="003354D1"/>
    <w:rsid w:val="00335AD2"/>
    <w:rsid w:val="003375F7"/>
    <w:rsid w:val="0034016B"/>
    <w:rsid w:val="00340853"/>
    <w:rsid w:val="00342538"/>
    <w:rsid w:val="0034736B"/>
    <w:rsid w:val="003579DF"/>
    <w:rsid w:val="0036016F"/>
    <w:rsid w:val="00362973"/>
    <w:rsid w:val="003630A3"/>
    <w:rsid w:val="00365AF0"/>
    <w:rsid w:val="00366495"/>
    <w:rsid w:val="00367122"/>
    <w:rsid w:val="00367DE7"/>
    <w:rsid w:val="00374CAE"/>
    <w:rsid w:val="00380721"/>
    <w:rsid w:val="00380B22"/>
    <w:rsid w:val="003845A6"/>
    <w:rsid w:val="0038736A"/>
    <w:rsid w:val="003878C6"/>
    <w:rsid w:val="00390196"/>
    <w:rsid w:val="0039554D"/>
    <w:rsid w:val="0039637C"/>
    <w:rsid w:val="003964EE"/>
    <w:rsid w:val="003A0E43"/>
    <w:rsid w:val="003A20EE"/>
    <w:rsid w:val="003A28BC"/>
    <w:rsid w:val="003A50FC"/>
    <w:rsid w:val="003A5A37"/>
    <w:rsid w:val="003B0A3C"/>
    <w:rsid w:val="003B5284"/>
    <w:rsid w:val="003B7299"/>
    <w:rsid w:val="003B7ECC"/>
    <w:rsid w:val="003C003F"/>
    <w:rsid w:val="003C327F"/>
    <w:rsid w:val="003C6EA8"/>
    <w:rsid w:val="003C71F2"/>
    <w:rsid w:val="003D0396"/>
    <w:rsid w:val="003D1671"/>
    <w:rsid w:val="003D282E"/>
    <w:rsid w:val="003D2938"/>
    <w:rsid w:val="003D5549"/>
    <w:rsid w:val="003D578F"/>
    <w:rsid w:val="003E2E6B"/>
    <w:rsid w:val="003E38F0"/>
    <w:rsid w:val="003E5658"/>
    <w:rsid w:val="003F14B8"/>
    <w:rsid w:val="003F16F9"/>
    <w:rsid w:val="003F22E6"/>
    <w:rsid w:val="003F7DE8"/>
    <w:rsid w:val="004054B6"/>
    <w:rsid w:val="004056DA"/>
    <w:rsid w:val="00405D40"/>
    <w:rsid w:val="00406166"/>
    <w:rsid w:val="00412476"/>
    <w:rsid w:val="00414930"/>
    <w:rsid w:val="00415518"/>
    <w:rsid w:val="004165C6"/>
    <w:rsid w:val="00420ECB"/>
    <w:rsid w:val="00421B86"/>
    <w:rsid w:val="004256B6"/>
    <w:rsid w:val="00427DA4"/>
    <w:rsid w:val="00430661"/>
    <w:rsid w:val="0043158C"/>
    <w:rsid w:val="004318CD"/>
    <w:rsid w:val="00442D83"/>
    <w:rsid w:val="004456A9"/>
    <w:rsid w:val="004476F7"/>
    <w:rsid w:val="004546B6"/>
    <w:rsid w:val="00454AF4"/>
    <w:rsid w:val="0046074E"/>
    <w:rsid w:val="00470DBB"/>
    <w:rsid w:val="004826F5"/>
    <w:rsid w:val="00491DBC"/>
    <w:rsid w:val="00496720"/>
    <w:rsid w:val="00496A13"/>
    <w:rsid w:val="004A2CDF"/>
    <w:rsid w:val="004A4234"/>
    <w:rsid w:val="004A67C1"/>
    <w:rsid w:val="004B4292"/>
    <w:rsid w:val="004B66A7"/>
    <w:rsid w:val="004C2931"/>
    <w:rsid w:val="004C61C0"/>
    <w:rsid w:val="004C6503"/>
    <w:rsid w:val="004D3C46"/>
    <w:rsid w:val="004D46F8"/>
    <w:rsid w:val="004D4ED0"/>
    <w:rsid w:val="004D60A7"/>
    <w:rsid w:val="004D64E2"/>
    <w:rsid w:val="004E3A54"/>
    <w:rsid w:val="004E3E89"/>
    <w:rsid w:val="004E7BC6"/>
    <w:rsid w:val="004F088A"/>
    <w:rsid w:val="004F2678"/>
    <w:rsid w:val="004F59A3"/>
    <w:rsid w:val="004F7BB2"/>
    <w:rsid w:val="00500450"/>
    <w:rsid w:val="00502AC0"/>
    <w:rsid w:val="00505E11"/>
    <w:rsid w:val="005109A7"/>
    <w:rsid w:val="0051107E"/>
    <w:rsid w:val="005169EB"/>
    <w:rsid w:val="00517159"/>
    <w:rsid w:val="00517FDE"/>
    <w:rsid w:val="005208FF"/>
    <w:rsid w:val="00520C27"/>
    <w:rsid w:val="00522B33"/>
    <w:rsid w:val="00527D44"/>
    <w:rsid w:val="00531086"/>
    <w:rsid w:val="00531A4D"/>
    <w:rsid w:val="00536BD9"/>
    <w:rsid w:val="005423E9"/>
    <w:rsid w:val="005430F3"/>
    <w:rsid w:val="00546691"/>
    <w:rsid w:val="00547ED9"/>
    <w:rsid w:val="0055362D"/>
    <w:rsid w:val="005574F4"/>
    <w:rsid w:val="00560172"/>
    <w:rsid w:val="0056383D"/>
    <w:rsid w:val="005669BB"/>
    <w:rsid w:val="00572918"/>
    <w:rsid w:val="005757A7"/>
    <w:rsid w:val="00575EC4"/>
    <w:rsid w:val="00576F60"/>
    <w:rsid w:val="005806E5"/>
    <w:rsid w:val="00581D5A"/>
    <w:rsid w:val="00583909"/>
    <w:rsid w:val="00585879"/>
    <w:rsid w:val="00592666"/>
    <w:rsid w:val="005A1761"/>
    <w:rsid w:val="005A5184"/>
    <w:rsid w:val="005A6A48"/>
    <w:rsid w:val="005B5A04"/>
    <w:rsid w:val="005B6291"/>
    <w:rsid w:val="005B6CCF"/>
    <w:rsid w:val="005C1BC1"/>
    <w:rsid w:val="005D183A"/>
    <w:rsid w:val="005D24B0"/>
    <w:rsid w:val="005E7B2E"/>
    <w:rsid w:val="005F0A4F"/>
    <w:rsid w:val="0060187D"/>
    <w:rsid w:val="00601FB3"/>
    <w:rsid w:val="00604F31"/>
    <w:rsid w:val="006061D5"/>
    <w:rsid w:val="006076CE"/>
    <w:rsid w:val="006078FA"/>
    <w:rsid w:val="006109D4"/>
    <w:rsid w:val="0061197E"/>
    <w:rsid w:val="00614289"/>
    <w:rsid w:val="00614936"/>
    <w:rsid w:val="006150A3"/>
    <w:rsid w:val="00616FB4"/>
    <w:rsid w:val="00625106"/>
    <w:rsid w:val="00631507"/>
    <w:rsid w:val="006322D2"/>
    <w:rsid w:val="0063776C"/>
    <w:rsid w:val="00643BF2"/>
    <w:rsid w:val="00643C31"/>
    <w:rsid w:val="0064485E"/>
    <w:rsid w:val="00653841"/>
    <w:rsid w:val="00657075"/>
    <w:rsid w:val="0066236D"/>
    <w:rsid w:val="00676B4A"/>
    <w:rsid w:val="00676BC9"/>
    <w:rsid w:val="006803D4"/>
    <w:rsid w:val="00680437"/>
    <w:rsid w:val="00680C18"/>
    <w:rsid w:val="00684AE6"/>
    <w:rsid w:val="00685378"/>
    <w:rsid w:val="0068677C"/>
    <w:rsid w:val="00691B73"/>
    <w:rsid w:val="00693840"/>
    <w:rsid w:val="00697320"/>
    <w:rsid w:val="006A3E63"/>
    <w:rsid w:val="006A57ED"/>
    <w:rsid w:val="006B482C"/>
    <w:rsid w:val="006B7563"/>
    <w:rsid w:val="006C081D"/>
    <w:rsid w:val="006C0AAD"/>
    <w:rsid w:val="006C1D93"/>
    <w:rsid w:val="006C4D9B"/>
    <w:rsid w:val="006C6B5F"/>
    <w:rsid w:val="006C6F65"/>
    <w:rsid w:val="006D7687"/>
    <w:rsid w:val="006D7753"/>
    <w:rsid w:val="006E066B"/>
    <w:rsid w:val="006F18CC"/>
    <w:rsid w:val="006F6A1C"/>
    <w:rsid w:val="006F6C91"/>
    <w:rsid w:val="0070224B"/>
    <w:rsid w:val="00711CAD"/>
    <w:rsid w:val="00711DEC"/>
    <w:rsid w:val="00712370"/>
    <w:rsid w:val="0071324D"/>
    <w:rsid w:val="0072347A"/>
    <w:rsid w:val="00726583"/>
    <w:rsid w:val="00726ADF"/>
    <w:rsid w:val="00731E6E"/>
    <w:rsid w:val="00734F39"/>
    <w:rsid w:val="00741EB9"/>
    <w:rsid w:val="00743029"/>
    <w:rsid w:val="00750316"/>
    <w:rsid w:val="007511FC"/>
    <w:rsid w:val="00753989"/>
    <w:rsid w:val="007579C9"/>
    <w:rsid w:val="0076060A"/>
    <w:rsid w:val="007610F7"/>
    <w:rsid w:val="00763C40"/>
    <w:rsid w:val="00766325"/>
    <w:rsid w:val="007707AC"/>
    <w:rsid w:val="00773869"/>
    <w:rsid w:val="00782A43"/>
    <w:rsid w:val="00796487"/>
    <w:rsid w:val="007A06FE"/>
    <w:rsid w:val="007A12BC"/>
    <w:rsid w:val="007A1895"/>
    <w:rsid w:val="007A33C3"/>
    <w:rsid w:val="007A37D7"/>
    <w:rsid w:val="007A435B"/>
    <w:rsid w:val="007B2BFB"/>
    <w:rsid w:val="007B62A6"/>
    <w:rsid w:val="007B7661"/>
    <w:rsid w:val="007C0DB0"/>
    <w:rsid w:val="007C1238"/>
    <w:rsid w:val="007D09A0"/>
    <w:rsid w:val="007D1A88"/>
    <w:rsid w:val="007D1E49"/>
    <w:rsid w:val="007D2B84"/>
    <w:rsid w:val="007D2C98"/>
    <w:rsid w:val="007D33C9"/>
    <w:rsid w:val="007D3E67"/>
    <w:rsid w:val="007D6DF3"/>
    <w:rsid w:val="007E0271"/>
    <w:rsid w:val="007E098C"/>
    <w:rsid w:val="007E13C8"/>
    <w:rsid w:val="007E1EA5"/>
    <w:rsid w:val="007F08B9"/>
    <w:rsid w:val="007F157B"/>
    <w:rsid w:val="007F5615"/>
    <w:rsid w:val="007F5CB2"/>
    <w:rsid w:val="00804117"/>
    <w:rsid w:val="008057BF"/>
    <w:rsid w:val="00805D6F"/>
    <w:rsid w:val="00811BB3"/>
    <w:rsid w:val="0081369B"/>
    <w:rsid w:val="0081444D"/>
    <w:rsid w:val="00815D3B"/>
    <w:rsid w:val="00817472"/>
    <w:rsid w:val="00817A59"/>
    <w:rsid w:val="00826BE2"/>
    <w:rsid w:val="00827881"/>
    <w:rsid w:val="00831601"/>
    <w:rsid w:val="00831CA6"/>
    <w:rsid w:val="00833CF6"/>
    <w:rsid w:val="008430C8"/>
    <w:rsid w:val="008432A1"/>
    <w:rsid w:val="00853676"/>
    <w:rsid w:val="00857292"/>
    <w:rsid w:val="00857AD0"/>
    <w:rsid w:val="00857E5A"/>
    <w:rsid w:val="008606A1"/>
    <w:rsid w:val="00864E81"/>
    <w:rsid w:val="00873397"/>
    <w:rsid w:val="00877A63"/>
    <w:rsid w:val="008829AB"/>
    <w:rsid w:val="008845A5"/>
    <w:rsid w:val="00887C92"/>
    <w:rsid w:val="008A0CDE"/>
    <w:rsid w:val="008A0F9E"/>
    <w:rsid w:val="008A238C"/>
    <w:rsid w:val="008A23C6"/>
    <w:rsid w:val="008A28E7"/>
    <w:rsid w:val="008A4AB1"/>
    <w:rsid w:val="008C3D11"/>
    <w:rsid w:val="008C5092"/>
    <w:rsid w:val="008C7162"/>
    <w:rsid w:val="008D34CB"/>
    <w:rsid w:val="008D6D0E"/>
    <w:rsid w:val="008E3EF8"/>
    <w:rsid w:val="008E47AC"/>
    <w:rsid w:val="008E599B"/>
    <w:rsid w:val="008E7740"/>
    <w:rsid w:val="008F51C7"/>
    <w:rsid w:val="00901E5F"/>
    <w:rsid w:val="00904A18"/>
    <w:rsid w:val="00906D95"/>
    <w:rsid w:val="009143CD"/>
    <w:rsid w:val="009210C9"/>
    <w:rsid w:val="009214AA"/>
    <w:rsid w:val="00921917"/>
    <w:rsid w:val="00923B8F"/>
    <w:rsid w:val="00934609"/>
    <w:rsid w:val="00937B42"/>
    <w:rsid w:val="009506C2"/>
    <w:rsid w:val="0095215D"/>
    <w:rsid w:val="0095230F"/>
    <w:rsid w:val="00952A14"/>
    <w:rsid w:val="00952CE5"/>
    <w:rsid w:val="0095388C"/>
    <w:rsid w:val="00953E04"/>
    <w:rsid w:val="00967FDA"/>
    <w:rsid w:val="0097355D"/>
    <w:rsid w:val="00982E3E"/>
    <w:rsid w:val="00983077"/>
    <w:rsid w:val="00984B4A"/>
    <w:rsid w:val="00985815"/>
    <w:rsid w:val="00991BD1"/>
    <w:rsid w:val="00992BD7"/>
    <w:rsid w:val="009947D5"/>
    <w:rsid w:val="009975D7"/>
    <w:rsid w:val="009A43D5"/>
    <w:rsid w:val="009A4E90"/>
    <w:rsid w:val="009A6F14"/>
    <w:rsid w:val="009B2381"/>
    <w:rsid w:val="009B2CFB"/>
    <w:rsid w:val="009B6C35"/>
    <w:rsid w:val="009C3675"/>
    <w:rsid w:val="009D04A5"/>
    <w:rsid w:val="009D154A"/>
    <w:rsid w:val="009D2615"/>
    <w:rsid w:val="009D2E8D"/>
    <w:rsid w:val="009D367B"/>
    <w:rsid w:val="009D3F9B"/>
    <w:rsid w:val="009E1A5A"/>
    <w:rsid w:val="009E4C43"/>
    <w:rsid w:val="009E523C"/>
    <w:rsid w:val="009F01BE"/>
    <w:rsid w:val="009F6BD2"/>
    <w:rsid w:val="009F7E23"/>
    <w:rsid w:val="00A02A67"/>
    <w:rsid w:val="00A033E8"/>
    <w:rsid w:val="00A04277"/>
    <w:rsid w:val="00A04EDD"/>
    <w:rsid w:val="00A06F31"/>
    <w:rsid w:val="00A14076"/>
    <w:rsid w:val="00A16F0A"/>
    <w:rsid w:val="00A22244"/>
    <w:rsid w:val="00A265D6"/>
    <w:rsid w:val="00A27975"/>
    <w:rsid w:val="00A27A82"/>
    <w:rsid w:val="00A367C9"/>
    <w:rsid w:val="00A409C4"/>
    <w:rsid w:val="00A438ED"/>
    <w:rsid w:val="00A45D43"/>
    <w:rsid w:val="00A47B54"/>
    <w:rsid w:val="00A529DE"/>
    <w:rsid w:val="00A541FB"/>
    <w:rsid w:val="00A56B7B"/>
    <w:rsid w:val="00A6672A"/>
    <w:rsid w:val="00A7417E"/>
    <w:rsid w:val="00A75D30"/>
    <w:rsid w:val="00A779B0"/>
    <w:rsid w:val="00A84DEC"/>
    <w:rsid w:val="00A84ED5"/>
    <w:rsid w:val="00A9510D"/>
    <w:rsid w:val="00AA1034"/>
    <w:rsid w:val="00AA7069"/>
    <w:rsid w:val="00AB21F2"/>
    <w:rsid w:val="00AB3E6D"/>
    <w:rsid w:val="00AB65A1"/>
    <w:rsid w:val="00AC0221"/>
    <w:rsid w:val="00AC2C1E"/>
    <w:rsid w:val="00AC69F6"/>
    <w:rsid w:val="00AD04E4"/>
    <w:rsid w:val="00AD15A3"/>
    <w:rsid w:val="00AD38BD"/>
    <w:rsid w:val="00AD611E"/>
    <w:rsid w:val="00AE006C"/>
    <w:rsid w:val="00AE0CF5"/>
    <w:rsid w:val="00AE3CDA"/>
    <w:rsid w:val="00AE3FA4"/>
    <w:rsid w:val="00AE5551"/>
    <w:rsid w:val="00AE6546"/>
    <w:rsid w:val="00AF01C7"/>
    <w:rsid w:val="00AF20B5"/>
    <w:rsid w:val="00B0232A"/>
    <w:rsid w:val="00B108A8"/>
    <w:rsid w:val="00B151DB"/>
    <w:rsid w:val="00B15679"/>
    <w:rsid w:val="00B15749"/>
    <w:rsid w:val="00B16CA4"/>
    <w:rsid w:val="00B22E57"/>
    <w:rsid w:val="00B33251"/>
    <w:rsid w:val="00B358AF"/>
    <w:rsid w:val="00B4773E"/>
    <w:rsid w:val="00B53F4B"/>
    <w:rsid w:val="00B54646"/>
    <w:rsid w:val="00B55449"/>
    <w:rsid w:val="00B55B70"/>
    <w:rsid w:val="00B64E39"/>
    <w:rsid w:val="00B66AC3"/>
    <w:rsid w:val="00B76435"/>
    <w:rsid w:val="00B774DF"/>
    <w:rsid w:val="00B830F2"/>
    <w:rsid w:val="00B83795"/>
    <w:rsid w:val="00B85461"/>
    <w:rsid w:val="00B965DA"/>
    <w:rsid w:val="00B96C69"/>
    <w:rsid w:val="00BA0E65"/>
    <w:rsid w:val="00BA3338"/>
    <w:rsid w:val="00BA3445"/>
    <w:rsid w:val="00BA441F"/>
    <w:rsid w:val="00BA77B6"/>
    <w:rsid w:val="00BB1BE5"/>
    <w:rsid w:val="00BB40F7"/>
    <w:rsid w:val="00BB4A86"/>
    <w:rsid w:val="00BB6A03"/>
    <w:rsid w:val="00BC2B80"/>
    <w:rsid w:val="00BC51A3"/>
    <w:rsid w:val="00BD2427"/>
    <w:rsid w:val="00BD27C9"/>
    <w:rsid w:val="00BD60CA"/>
    <w:rsid w:val="00BD7170"/>
    <w:rsid w:val="00BE426A"/>
    <w:rsid w:val="00BF23CD"/>
    <w:rsid w:val="00BF312C"/>
    <w:rsid w:val="00BF33A1"/>
    <w:rsid w:val="00BF48F9"/>
    <w:rsid w:val="00BF6F4A"/>
    <w:rsid w:val="00C0154C"/>
    <w:rsid w:val="00C015D6"/>
    <w:rsid w:val="00C03EDE"/>
    <w:rsid w:val="00C06AE3"/>
    <w:rsid w:val="00C13FD8"/>
    <w:rsid w:val="00C1602F"/>
    <w:rsid w:val="00C23844"/>
    <w:rsid w:val="00C26EC9"/>
    <w:rsid w:val="00C3108B"/>
    <w:rsid w:val="00C31DE1"/>
    <w:rsid w:val="00C3281C"/>
    <w:rsid w:val="00C37953"/>
    <w:rsid w:val="00C41DE4"/>
    <w:rsid w:val="00C454DC"/>
    <w:rsid w:val="00C504EB"/>
    <w:rsid w:val="00C50D94"/>
    <w:rsid w:val="00C572A2"/>
    <w:rsid w:val="00C577E0"/>
    <w:rsid w:val="00C61B4B"/>
    <w:rsid w:val="00C63B75"/>
    <w:rsid w:val="00C66864"/>
    <w:rsid w:val="00C720C0"/>
    <w:rsid w:val="00C770AD"/>
    <w:rsid w:val="00C8383E"/>
    <w:rsid w:val="00C84130"/>
    <w:rsid w:val="00C96052"/>
    <w:rsid w:val="00C96E6A"/>
    <w:rsid w:val="00CA0DE5"/>
    <w:rsid w:val="00CA3536"/>
    <w:rsid w:val="00CA55A4"/>
    <w:rsid w:val="00CA5A3C"/>
    <w:rsid w:val="00CA7A33"/>
    <w:rsid w:val="00CB28A7"/>
    <w:rsid w:val="00CB30D2"/>
    <w:rsid w:val="00CB39D6"/>
    <w:rsid w:val="00CB5011"/>
    <w:rsid w:val="00CC51BC"/>
    <w:rsid w:val="00CD0869"/>
    <w:rsid w:val="00CD23BB"/>
    <w:rsid w:val="00CD36F6"/>
    <w:rsid w:val="00CE4618"/>
    <w:rsid w:val="00CE7DA1"/>
    <w:rsid w:val="00CF02F6"/>
    <w:rsid w:val="00D030DB"/>
    <w:rsid w:val="00D034E5"/>
    <w:rsid w:val="00D11031"/>
    <w:rsid w:val="00D1514B"/>
    <w:rsid w:val="00D20671"/>
    <w:rsid w:val="00D240C5"/>
    <w:rsid w:val="00D25B5A"/>
    <w:rsid w:val="00D277E6"/>
    <w:rsid w:val="00D42EF7"/>
    <w:rsid w:val="00D50893"/>
    <w:rsid w:val="00D51F37"/>
    <w:rsid w:val="00D53153"/>
    <w:rsid w:val="00D60F85"/>
    <w:rsid w:val="00D610D6"/>
    <w:rsid w:val="00D64161"/>
    <w:rsid w:val="00D661D1"/>
    <w:rsid w:val="00D71F2F"/>
    <w:rsid w:val="00D7378A"/>
    <w:rsid w:val="00D80A26"/>
    <w:rsid w:val="00D822CA"/>
    <w:rsid w:val="00D87C5E"/>
    <w:rsid w:val="00D957B0"/>
    <w:rsid w:val="00D96EE9"/>
    <w:rsid w:val="00DA0EEC"/>
    <w:rsid w:val="00DB0ADC"/>
    <w:rsid w:val="00DB1827"/>
    <w:rsid w:val="00DB2502"/>
    <w:rsid w:val="00DB4EA5"/>
    <w:rsid w:val="00DB6982"/>
    <w:rsid w:val="00DB6A2D"/>
    <w:rsid w:val="00DC054A"/>
    <w:rsid w:val="00DC097C"/>
    <w:rsid w:val="00DC211E"/>
    <w:rsid w:val="00DC281E"/>
    <w:rsid w:val="00DC7E40"/>
    <w:rsid w:val="00DD28FA"/>
    <w:rsid w:val="00DD29A0"/>
    <w:rsid w:val="00DD4B8E"/>
    <w:rsid w:val="00DD5865"/>
    <w:rsid w:val="00DE1585"/>
    <w:rsid w:val="00DE1B09"/>
    <w:rsid w:val="00DE36D1"/>
    <w:rsid w:val="00DE74AF"/>
    <w:rsid w:val="00DF2963"/>
    <w:rsid w:val="00E03E2B"/>
    <w:rsid w:val="00E07CE8"/>
    <w:rsid w:val="00E11B24"/>
    <w:rsid w:val="00E12B7E"/>
    <w:rsid w:val="00E13706"/>
    <w:rsid w:val="00E1425E"/>
    <w:rsid w:val="00E154BF"/>
    <w:rsid w:val="00E160B3"/>
    <w:rsid w:val="00E16673"/>
    <w:rsid w:val="00E24B04"/>
    <w:rsid w:val="00E3190B"/>
    <w:rsid w:val="00E32820"/>
    <w:rsid w:val="00E32D9A"/>
    <w:rsid w:val="00E43E9D"/>
    <w:rsid w:val="00E50B2B"/>
    <w:rsid w:val="00E50FA9"/>
    <w:rsid w:val="00E54149"/>
    <w:rsid w:val="00E623FD"/>
    <w:rsid w:val="00E65627"/>
    <w:rsid w:val="00E6584A"/>
    <w:rsid w:val="00E73D60"/>
    <w:rsid w:val="00E7696A"/>
    <w:rsid w:val="00E80A73"/>
    <w:rsid w:val="00E82C65"/>
    <w:rsid w:val="00E84A0A"/>
    <w:rsid w:val="00E90EFB"/>
    <w:rsid w:val="00E91CF6"/>
    <w:rsid w:val="00E935A2"/>
    <w:rsid w:val="00E94888"/>
    <w:rsid w:val="00EA24BE"/>
    <w:rsid w:val="00EA4BB5"/>
    <w:rsid w:val="00EB2E8C"/>
    <w:rsid w:val="00EB415E"/>
    <w:rsid w:val="00EB47C8"/>
    <w:rsid w:val="00EC2DB2"/>
    <w:rsid w:val="00EC7572"/>
    <w:rsid w:val="00EC78FA"/>
    <w:rsid w:val="00ED6CFC"/>
    <w:rsid w:val="00EE2C9A"/>
    <w:rsid w:val="00EE30B3"/>
    <w:rsid w:val="00EE46A8"/>
    <w:rsid w:val="00EE4D41"/>
    <w:rsid w:val="00EE599B"/>
    <w:rsid w:val="00EF2631"/>
    <w:rsid w:val="00EF2B4C"/>
    <w:rsid w:val="00EF34EA"/>
    <w:rsid w:val="00F009F3"/>
    <w:rsid w:val="00F01A4B"/>
    <w:rsid w:val="00F01F34"/>
    <w:rsid w:val="00F0294C"/>
    <w:rsid w:val="00F0308F"/>
    <w:rsid w:val="00F03681"/>
    <w:rsid w:val="00F1182D"/>
    <w:rsid w:val="00F209B4"/>
    <w:rsid w:val="00F21403"/>
    <w:rsid w:val="00F2228D"/>
    <w:rsid w:val="00F2269D"/>
    <w:rsid w:val="00F264E9"/>
    <w:rsid w:val="00F27389"/>
    <w:rsid w:val="00F273C1"/>
    <w:rsid w:val="00F30C24"/>
    <w:rsid w:val="00F30EB1"/>
    <w:rsid w:val="00F30F1A"/>
    <w:rsid w:val="00F356FC"/>
    <w:rsid w:val="00F36550"/>
    <w:rsid w:val="00F36FC2"/>
    <w:rsid w:val="00F377CB"/>
    <w:rsid w:val="00F40983"/>
    <w:rsid w:val="00F44AB7"/>
    <w:rsid w:val="00F5141D"/>
    <w:rsid w:val="00F518B0"/>
    <w:rsid w:val="00F5548C"/>
    <w:rsid w:val="00F6010A"/>
    <w:rsid w:val="00F626CA"/>
    <w:rsid w:val="00F64823"/>
    <w:rsid w:val="00F66D97"/>
    <w:rsid w:val="00F70C80"/>
    <w:rsid w:val="00F71987"/>
    <w:rsid w:val="00F76E31"/>
    <w:rsid w:val="00F80066"/>
    <w:rsid w:val="00F81A60"/>
    <w:rsid w:val="00F925DC"/>
    <w:rsid w:val="00F93C3F"/>
    <w:rsid w:val="00F94242"/>
    <w:rsid w:val="00FA6FF0"/>
    <w:rsid w:val="00FB2FE7"/>
    <w:rsid w:val="00FC4671"/>
    <w:rsid w:val="00FC6045"/>
    <w:rsid w:val="00FC73E6"/>
    <w:rsid w:val="00FD20B3"/>
    <w:rsid w:val="00FD3653"/>
    <w:rsid w:val="00FD3901"/>
    <w:rsid w:val="00FD3B5A"/>
    <w:rsid w:val="00FE184B"/>
    <w:rsid w:val="00FE7712"/>
    <w:rsid w:val="00FF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FCF91F67-4CC1-4E52-B962-DCAC7E3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551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uiPriority w:val="99"/>
    <w:rsid w:val="00F273C1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rsid w:val="00A279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C40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A2797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36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C6"/>
    <w:rPr>
      <w:sz w:val="0"/>
      <w:szCs w:val="0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643BF2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rsid w:val="00C838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8383E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16FB4"/>
    <w:pPr>
      <w:ind w:left="720"/>
      <w:contextualSpacing/>
    </w:pPr>
  </w:style>
  <w:style w:type="paragraph" w:customStyle="1" w:styleId="xmsonormal">
    <w:name w:val="x_msonormal"/>
    <w:basedOn w:val="Normal"/>
    <w:rsid w:val="00DB6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FC3E-8044-4D19-90CE-8E6BEAAB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gvilela</dc:creator>
  <cp:lastModifiedBy>User</cp:lastModifiedBy>
  <cp:revision>2</cp:revision>
  <cp:lastPrinted>2017-03-30T17:18:00Z</cp:lastPrinted>
  <dcterms:created xsi:type="dcterms:W3CDTF">2017-05-12T13:54:00Z</dcterms:created>
  <dcterms:modified xsi:type="dcterms:W3CDTF">2017-05-12T13:54:00Z</dcterms:modified>
</cp:coreProperties>
</file>